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5B81E" w14:textId="77777777" w:rsidR="005A0B7C" w:rsidRPr="005158DE" w:rsidRDefault="005A0B7C" w:rsidP="005A0B7C">
      <w:pPr>
        <w:pStyle w:val="ListParagraph"/>
        <w:ind w:left="0" w:firstLine="567"/>
        <w:jc w:val="both"/>
        <w:rPr>
          <w:b/>
          <w:sz w:val="26"/>
          <w:szCs w:val="26"/>
          <w:lang w:val="en-US"/>
        </w:rPr>
      </w:pPr>
      <w:r>
        <w:rPr>
          <w:b/>
          <w:sz w:val="26"/>
          <w:szCs w:val="26"/>
          <w:lang w:val="en-US"/>
        </w:rPr>
        <w:t xml:space="preserve">22. </w:t>
      </w:r>
      <w:r w:rsidRPr="005158DE">
        <w:rPr>
          <w:b/>
          <w:sz w:val="26"/>
          <w:szCs w:val="26"/>
          <w:lang w:val="en-US"/>
        </w:rPr>
        <w:t xml:space="preserve">THỦ TỤC </w:t>
      </w:r>
      <w:r w:rsidRPr="005158DE">
        <w:rPr>
          <w:b/>
          <w:sz w:val="26"/>
          <w:szCs w:val="26"/>
        </w:rPr>
        <w:t>CÔNG BỐ MỞ, CHO PHÉP HOẠT ĐỘNG TẠI VÙNG NƯỚC KHÁC KHÔNG THUỘC VÙNG NƯỚC TRÊN TUYẾN ĐƯỜNG THỦY NỘI ĐỊA, VÙNG NƯỚC CẢNG BIỂN HOẶC KHU VỰC HÀNG HẢI, ĐƯỢC ĐÁNH DẤU, XÁC ĐỊNH VỊ TRÍ BẰNG PHAO HOẶC CỜ HIỆU CÓ MÀU SẮC DỄ QUAN SÁT</w:t>
      </w:r>
    </w:p>
    <w:p w14:paraId="7B550070" w14:textId="77777777" w:rsidR="005A0B7C" w:rsidRPr="005158DE" w:rsidRDefault="005A0B7C" w:rsidP="005A0B7C">
      <w:pPr>
        <w:spacing w:before="120"/>
        <w:jc w:val="both"/>
        <w:rPr>
          <w:b/>
          <w:bCs/>
          <w:sz w:val="26"/>
          <w:szCs w:val="26"/>
          <w:lang w:val="en-US"/>
        </w:rPr>
      </w:pPr>
      <w:r>
        <w:rPr>
          <w:b/>
          <w:bCs/>
          <w:sz w:val="26"/>
          <w:szCs w:val="26"/>
          <w:lang w:val="en-US"/>
        </w:rPr>
        <w:t>22.</w:t>
      </w:r>
      <w:r w:rsidRPr="005158DE">
        <w:rPr>
          <w:b/>
          <w:bCs/>
          <w:sz w:val="26"/>
          <w:szCs w:val="26"/>
        </w:rPr>
        <w:t xml:space="preserve">1. Trình tự, cách thức, thời gian thực hiện:  </w:t>
      </w:r>
    </w:p>
    <w:p w14:paraId="06FEC9B3" w14:textId="77777777" w:rsidR="005A0B7C" w:rsidRPr="005158DE" w:rsidRDefault="005A0B7C" w:rsidP="005A0B7C">
      <w:pPr>
        <w:widowControl w:val="0"/>
        <w:autoSpaceDE w:val="0"/>
        <w:autoSpaceDN w:val="0"/>
        <w:adjustRightInd w:val="0"/>
        <w:jc w:val="both"/>
        <w:rPr>
          <w:b/>
          <w:bCs/>
          <w:sz w:val="26"/>
          <w:szCs w:val="26"/>
        </w:rPr>
      </w:pPr>
      <w:r w:rsidRPr="005158DE">
        <w:rPr>
          <w:b/>
          <w:bCs/>
          <w:sz w:val="26"/>
          <w:szCs w:val="26"/>
        </w:rPr>
        <w:t xml:space="preserve"> </w:t>
      </w:r>
    </w:p>
    <w:tbl>
      <w:tblPr>
        <w:tblW w:w="102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
        <w:gridCol w:w="1192"/>
        <w:gridCol w:w="6187"/>
        <w:gridCol w:w="1926"/>
      </w:tblGrid>
      <w:tr w:rsidR="005A0B7C" w:rsidRPr="005158DE" w14:paraId="50DC9052" w14:textId="77777777" w:rsidTr="008A16B8">
        <w:trPr>
          <w:trHeight w:val="405"/>
          <w:jc w:val="center"/>
        </w:trPr>
        <w:tc>
          <w:tcPr>
            <w:tcW w:w="984" w:type="dxa"/>
            <w:tcBorders>
              <w:top w:val="single" w:sz="4" w:space="0" w:color="000000"/>
              <w:left w:val="single" w:sz="4" w:space="0" w:color="000000"/>
              <w:bottom w:val="single" w:sz="4" w:space="0" w:color="000000"/>
              <w:right w:val="single" w:sz="4" w:space="0" w:color="000000"/>
            </w:tcBorders>
            <w:vAlign w:val="center"/>
          </w:tcPr>
          <w:p w14:paraId="778C8B33" w14:textId="77777777" w:rsidR="005A0B7C" w:rsidRPr="005158DE" w:rsidRDefault="005A0B7C"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TT</w:t>
            </w:r>
          </w:p>
        </w:tc>
        <w:tc>
          <w:tcPr>
            <w:tcW w:w="1192" w:type="dxa"/>
            <w:tcBorders>
              <w:top w:val="single" w:sz="4" w:space="0" w:color="000000"/>
              <w:left w:val="single" w:sz="4" w:space="0" w:color="000000"/>
              <w:bottom w:val="single" w:sz="4" w:space="0" w:color="000000"/>
              <w:right w:val="single" w:sz="4" w:space="0" w:color="000000"/>
            </w:tcBorders>
            <w:vAlign w:val="center"/>
          </w:tcPr>
          <w:p w14:paraId="65C5260D" w14:textId="77777777" w:rsidR="005A0B7C" w:rsidRPr="005158DE" w:rsidRDefault="005A0B7C"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Trình tự</w:t>
            </w:r>
            <w:r w:rsidRPr="005158DE">
              <w:rPr>
                <w:rFonts w:eastAsia="Times New Roman"/>
                <w:b/>
                <w:sz w:val="26"/>
                <w:szCs w:val="26"/>
              </w:rPr>
              <w:br/>
              <w:t>thực hiện</w:t>
            </w:r>
          </w:p>
        </w:tc>
        <w:tc>
          <w:tcPr>
            <w:tcW w:w="6187" w:type="dxa"/>
            <w:tcBorders>
              <w:top w:val="single" w:sz="4" w:space="0" w:color="000000"/>
              <w:left w:val="single" w:sz="4" w:space="0" w:color="000000"/>
              <w:bottom w:val="single" w:sz="4" w:space="0" w:color="000000"/>
              <w:right w:val="single" w:sz="4" w:space="0" w:color="000000"/>
            </w:tcBorders>
            <w:vAlign w:val="center"/>
          </w:tcPr>
          <w:p w14:paraId="5751AABF" w14:textId="77777777" w:rsidR="005A0B7C" w:rsidRPr="005158DE" w:rsidRDefault="005A0B7C"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Cách thức thực hiện</w:t>
            </w:r>
          </w:p>
        </w:tc>
        <w:tc>
          <w:tcPr>
            <w:tcW w:w="1926" w:type="dxa"/>
            <w:tcBorders>
              <w:top w:val="single" w:sz="4" w:space="0" w:color="000000"/>
              <w:left w:val="single" w:sz="4" w:space="0" w:color="000000"/>
              <w:bottom w:val="single" w:sz="4" w:space="0" w:color="000000"/>
              <w:right w:val="single" w:sz="4" w:space="0" w:color="000000"/>
            </w:tcBorders>
            <w:vAlign w:val="center"/>
          </w:tcPr>
          <w:p w14:paraId="73103C0C" w14:textId="77777777" w:rsidR="005A0B7C" w:rsidRPr="005158DE" w:rsidRDefault="005A0B7C" w:rsidP="008A16B8">
            <w:pPr>
              <w:pBdr>
                <w:top w:val="nil"/>
                <w:left w:val="nil"/>
                <w:bottom w:val="nil"/>
                <w:right w:val="nil"/>
                <w:between w:val="nil"/>
              </w:pBdr>
              <w:jc w:val="center"/>
              <w:rPr>
                <w:rFonts w:eastAsia="Times New Roman"/>
                <w:b/>
                <w:sz w:val="26"/>
                <w:szCs w:val="26"/>
              </w:rPr>
            </w:pPr>
            <w:r w:rsidRPr="005158DE">
              <w:rPr>
                <w:rFonts w:eastAsia="Times New Roman"/>
                <w:b/>
                <w:sz w:val="26"/>
                <w:szCs w:val="26"/>
              </w:rPr>
              <w:t>Thời gian</w:t>
            </w:r>
            <w:r w:rsidRPr="005158DE">
              <w:rPr>
                <w:rFonts w:eastAsia="Times New Roman"/>
                <w:b/>
                <w:sz w:val="26"/>
                <w:szCs w:val="26"/>
                <w:lang w:val="en-US"/>
              </w:rPr>
              <w:t xml:space="preserve"> </w:t>
            </w:r>
            <w:r w:rsidRPr="005158DE">
              <w:rPr>
                <w:rFonts w:eastAsia="Times New Roman"/>
                <w:b/>
                <w:sz w:val="26"/>
                <w:szCs w:val="26"/>
              </w:rPr>
              <w:t>giải quyết</w:t>
            </w:r>
          </w:p>
        </w:tc>
      </w:tr>
      <w:tr w:rsidR="005A0B7C" w:rsidRPr="005158DE" w14:paraId="6631E9D9" w14:textId="77777777" w:rsidTr="008A16B8">
        <w:trPr>
          <w:trHeight w:val="587"/>
          <w:jc w:val="center"/>
        </w:trPr>
        <w:tc>
          <w:tcPr>
            <w:tcW w:w="984" w:type="dxa"/>
            <w:vMerge w:val="restart"/>
            <w:tcBorders>
              <w:top w:val="single" w:sz="4" w:space="0" w:color="000000"/>
              <w:left w:val="single" w:sz="4" w:space="0" w:color="000000"/>
              <w:bottom w:val="single" w:sz="4" w:space="0" w:color="000000"/>
              <w:right w:val="single" w:sz="4" w:space="0" w:color="000000"/>
            </w:tcBorders>
            <w:vAlign w:val="center"/>
          </w:tcPr>
          <w:p w14:paraId="38996C49" w14:textId="77777777" w:rsidR="005A0B7C" w:rsidRPr="005158DE" w:rsidRDefault="005A0B7C" w:rsidP="008A16B8">
            <w:pPr>
              <w:pBdr>
                <w:top w:val="nil"/>
                <w:left w:val="nil"/>
                <w:bottom w:val="nil"/>
                <w:right w:val="nil"/>
                <w:between w:val="nil"/>
              </w:pBdr>
              <w:jc w:val="both"/>
              <w:rPr>
                <w:rFonts w:eastAsia="Times New Roman"/>
                <w:b/>
                <w:sz w:val="26"/>
                <w:szCs w:val="26"/>
              </w:rPr>
            </w:pPr>
            <w:r w:rsidRPr="005158DE">
              <w:rPr>
                <w:rFonts w:eastAsia="Times New Roman"/>
                <w:b/>
                <w:sz w:val="26"/>
                <w:szCs w:val="26"/>
              </w:rPr>
              <w:t>Bước 1</w:t>
            </w:r>
          </w:p>
        </w:tc>
        <w:tc>
          <w:tcPr>
            <w:tcW w:w="1192" w:type="dxa"/>
            <w:vMerge w:val="restart"/>
            <w:tcBorders>
              <w:top w:val="single" w:sz="4" w:space="0" w:color="000000"/>
              <w:left w:val="single" w:sz="4" w:space="0" w:color="000000"/>
              <w:bottom w:val="single" w:sz="4" w:space="0" w:color="000000"/>
              <w:right w:val="single" w:sz="4" w:space="0" w:color="000000"/>
            </w:tcBorders>
            <w:vAlign w:val="center"/>
          </w:tcPr>
          <w:p w14:paraId="70DC05D5" w14:textId="77777777" w:rsidR="005A0B7C" w:rsidRPr="005158DE" w:rsidRDefault="005A0B7C" w:rsidP="008A16B8">
            <w:pPr>
              <w:pBdr>
                <w:top w:val="nil"/>
                <w:left w:val="nil"/>
                <w:bottom w:val="nil"/>
                <w:right w:val="nil"/>
                <w:between w:val="nil"/>
              </w:pBdr>
              <w:shd w:val="clear" w:color="auto" w:fill="FFFFFF"/>
              <w:jc w:val="both"/>
              <w:rPr>
                <w:rFonts w:eastAsia="Times New Roman"/>
                <w:b/>
                <w:sz w:val="26"/>
                <w:szCs w:val="26"/>
              </w:rPr>
            </w:pPr>
            <w:r w:rsidRPr="005158DE">
              <w:rPr>
                <w:rFonts w:eastAsia="Times New Roman"/>
                <w:b/>
                <w:sz w:val="26"/>
                <w:szCs w:val="26"/>
              </w:rPr>
              <w:t>Nộp hồ sơ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14:paraId="43D8AA00" w14:textId="77777777" w:rsidR="005A0B7C" w:rsidRPr="005158DE" w:rsidRDefault="005A0B7C" w:rsidP="008A16B8">
            <w:pPr>
              <w:pBdr>
                <w:top w:val="nil"/>
                <w:left w:val="nil"/>
                <w:bottom w:val="nil"/>
                <w:right w:val="nil"/>
                <w:between w:val="nil"/>
              </w:pBdr>
              <w:shd w:val="clear" w:color="auto" w:fill="FFFFFF"/>
              <w:spacing w:before="120"/>
              <w:ind w:firstLine="357"/>
              <w:jc w:val="both"/>
              <w:rPr>
                <w:rFonts w:eastAsia="Times New Roman"/>
                <w:sz w:val="26"/>
                <w:szCs w:val="26"/>
              </w:rPr>
            </w:pPr>
            <w:r w:rsidRPr="005158DE">
              <w:rPr>
                <w:rFonts w:eastAsia="Times New Roman"/>
                <w:sz w:val="26"/>
                <w:szCs w:val="26"/>
              </w:rPr>
              <w:t>Tổ chức, cá nhân chuẩn bị hồ sơ đầy đủ theo quy định và nộp hồ sơ qua các cách thức sau:</w:t>
            </w:r>
          </w:p>
        </w:tc>
        <w:tc>
          <w:tcPr>
            <w:tcW w:w="1926" w:type="dxa"/>
            <w:tcBorders>
              <w:top w:val="single" w:sz="4" w:space="0" w:color="000000"/>
              <w:left w:val="single" w:sz="4" w:space="0" w:color="000000"/>
              <w:bottom w:val="single" w:sz="4" w:space="0" w:color="000000"/>
              <w:right w:val="single" w:sz="4" w:space="0" w:color="000000"/>
            </w:tcBorders>
            <w:vAlign w:val="center"/>
          </w:tcPr>
          <w:p w14:paraId="69FE91F2" w14:textId="77777777" w:rsidR="005A0B7C" w:rsidRPr="005158DE" w:rsidRDefault="005A0B7C" w:rsidP="008A16B8">
            <w:pPr>
              <w:pBdr>
                <w:top w:val="nil"/>
                <w:left w:val="nil"/>
                <w:bottom w:val="nil"/>
                <w:right w:val="nil"/>
                <w:between w:val="nil"/>
              </w:pBdr>
              <w:ind w:firstLine="357"/>
              <w:jc w:val="both"/>
              <w:rPr>
                <w:rFonts w:eastAsia="Times New Roman"/>
                <w:sz w:val="26"/>
                <w:szCs w:val="26"/>
              </w:rPr>
            </w:pPr>
          </w:p>
        </w:tc>
      </w:tr>
      <w:tr w:rsidR="005A0B7C" w:rsidRPr="005158DE" w14:paraId="1180B154" w14:textId="77777777" w:rsidTr="008A16B8">
        <w:trPr>
          <w:trHeight w:val="898"/>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23E50A1E" w14:textId="77777777" w:rsidR="005A0B7C" w:rsidRPr="005158DE" w:rsidRDefault="005A0B7C" w:rsidP="008A16B8">
            <w:pPr>
              <w:widowControl w:val="0"/>
              <w:pBdr>
                <w:top w:val="nil"/>
                <w:left w:val="nil"/>
                <w:bottom w:val="nil"/>
                <w:right w:val="nil"/>
                <w:between w:val="nil"/>
              </w:pBdr>
              <w:rPr>
                <w:rFonts w:eastAsia="Times New Roman"/>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24C1E409" w14:textId="77777777" w:rsidR="005A0B7C" w:rsidRPr="005158DE" w:rsidRDefault="005A0B7C" w:rsidP="008A16B8">
            <w:pPr>
              <w:widowControl w:val="0"/>
              <w:pBdr>
                <w:top w:val="nil"/>
                <w:left w:val="nil"/>
                <w:bottom w:val="nil"/>
                <w:right w:val="nil"/>
                <w:between w:val="nil"/>
              </w:pBdr>
              <w:rPr>
                <w:rFonts w:eastAsia="Times New Roman"/>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3D55FD85" w14:textId="77777777" w:rsidR="005A0B7C" w:rsidRPr="005158DE" w:rsidRDefault="005A0B7C" w:rsidP="008A16B8">
            <w:pPr>
              <w:pBdr>
                <w:top w:val="nil"/>
                <w:left w:val="nil"/>
                <w:bottom w:val="nil"/>
                <w:right w:val="nil"/>
                <w:between w:val="nil"/>
              </w:pBdr>
              <w:shd w:val="clear" w:color="auto" w:fill="FFFFFF"/>
              <w:spacing w:before="120"/>
              <w:ind w:firstLine="357"/>
              <w:jc w:val="both"/>
              <w:rPr>
                <w:rFonts w:eastAsia="Times New Roman"/>
                <w:sz w:val="26"/>
                <w:szCs w:val="26"/>
                <w:lang w:val="en-US"/>
              </w:rPr>
            </w:pPr>
            <w:r w:rsidRPr="005158DE">
              <w:rPr>
                <w:rFonts w:eastAsia="Times New Roman"/>
                <w:sz w:val="26"/>
                <w:szCs w:val="26"/>
                <w:lang w:val="en-US"/>
              </w:rPr>
              <w:t>a)</w:t>
            </w:r>
            <w:r w:rsidRPr="005158DE">
              <w:rPr>
                <w:rFonts w:eastAsia="Times New Roman"/>
                <w:sz w:val="26"/>
                <w:szCs w:val="26"/>
              </w:rPr>
              <w:t xml:space="preserve"> Nộp hồ sơ trực tiếp (hoặc qua dịch vụ bưu chính công ích) tại Trung tâm Kiểm soát thủ tục hành chính và Phục vụ hành chính công tỉnh Đồng Tháp</w:t>
            </w:r>
            <w:r w:rsidRPr="005158DE">
              <w:rPr>
                <w:rFonts w:eastAsia="Times New Roman"/>
                <w:sz w:val="26"/>
                <w:szCs w:val="26"/>
                <w:lang w:val="en-US"/>
              </w:rPr>
              <w:t>.</w:t>
            </w:r>
          </w:p>
        </w:tc>
        <w:tc>
          <w:tcPr>
            <w:tcW w:w="1926" w:type="dxa"/>
            <w:tcBorders>
              <w:top w:val="single" w:sz="4" w:space="0" w:color="000000"/>
              <w:left w:val="single" w:sz="4" w:space="0" w:color="000000"/>
              <w:bottom w:val="single" w:sz="4" w:space="0" w:color="000000"/>
              <w:right w:val="single" w:sz="4" w:space="0" w:color="000000"/>
            </w:tcBorders>
            <w:vAlign w:val="center"/>
          </w:tcPr>
          <w:p w14:paraId="26EB9F66" w14:textId="77777777" w:rsidR="005A0B7C" w:rsidRPr="005158DE" w:rsidRDefault="005A0B7C" w:rsidP="008A16B8">
            <w:pPr>
              <w:pBdr>
                <w:top w:val="nil"/>
                <w:left w:val="nil"/>
                <w:bottom w:val="nil"/>
                <w:right w:val="nil"/>
                <w:between w:val="nil"/>
              </w:pBdr>
              <w:ind w:firstLine="357"/>
              <w:jc w:val="both"/>
              <w:rPr>
                <w:rFonts w:eastAsia="Times New Roman"/>
                <w:sz w:val="26"/>
                <w:szCs w:val="26"/>
              </w:rPr>
            </w:pPr>
            <w:r w:rsidRPr="005158DE">
              <w:rPr>
                <w:rFonts w:eastAsia="Times New Roman"/>
                <w:sz w:val="26"/>
                <w:szCs w:val="26"/>
              </w:rPr>
              <w:t>- Sáng: từ 07 giờ đến 11 giờ 30 phút;</w:t>
            </w:r>
          </w:p>
          <w:p w14:paraId="384EDBDB" w14:textId="77777777" w:rsidR="005A0B7C" w:rsidRPr="005158DE" w:rsidRDefault="005A0B7C" w:rsidP="008A16B8">
            <w:pPr>
              <w:pBdr>
                <w:top w:val="nil"/>
                <w:left w:val="nil"/>
                <w:bottom w:val="nil"/>
                <w:right w:val="nil"/>
                <w:between w:val="nil"/>
              </w:pBdr>
              <w:ind w:firstLine="357"/>
              <w:jc w:val="both"/>
              <w:rPr>
                <w:rFonts w:eastAsia="Times New Roman"/>
                <w:sz w:val="26"/>
                <w:szCs w:val="26"/>
              </w:rPr>
            </w:pPr>
            <w:r w:rsidRPr="005158DE">
              <w:rPr>
                <w:rFonts w:eastAsia="Times New Roman"/>
                <w:sz w:val="26"/>
                <w:szCs w:val="26"/>
              </w:rPr>
              <w:t>- Chiều: từ 13 giờ 30 đến 17 giờ của các ngày làm việc.</w:t>
            </w:r>
          </w:p>
          <w:p w14:paraId="44552531" w14:textId="77777777" w:rsidR="005A0B7C" w:rsidRPr="005158DE" w:rsidRDefault="005A0B7C" w:rsidP="008A16B8">
            <w:pPr>
              <w:pBdr>
                <w:top w:val="nil"/>
                <w:left w:val="nil"/>
                <w:bottom w:val="nil"/>
                <w:right w:val="nil"/>
                <w:between w:val="nil"/>
              </w:pBdr>
              <w:ind w:firstLine="357"/>
              <w:jc w:val="both"/>
              <w:rPr>
                <w:rFonts w:eastAsia="Times New Roman"/>
                <w:b/>
                <w:sz w:val="26"/>
                <w:szCs w:val="26"/>
              </w:rPr>
            </w:pPr>
            <w:r w:rsidRPr="005158DE">
              <w:rPr>
                <w:rFonts w:eastAsia="Times New Roman"/>
                <w:sz w:val="26"/>
                <w:szCs w:val="26"/>
              </w:rPr>
              <w:t>- Thứ bảy từ 7 giờ đến 11 giờ 30 phút.</w:t>
            </w:r>
          </w:p>
        </w:tc>
      </w:tr>
      <w:tr w:rsidR="005A0B7C" w:rsidRPr="005158DE" w14:paraId="26A63092" w14:textId="77777777" w:rsidTr="008A16B8">
        <w:trPr>
          <w:trHeight w:val="359"/>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111FA5E8" w14:textId="77777777" w:rsidR="005A0B7C" w:rsidRPr="005158DE" w:rsidRDefault="005A0B7C" w:rsidP="008A16B8">
            <w:pPr>
              <w:widowControl w:val="0"/>
              <w:pBdr>
                <w:top w:val="nil"/>
                <w:left w:val="nil"/>
                <w:bottom w:val="nil"/>
                <w:right w:val="nil"/>
                <w:between w:val="nil"/>
              </w:pBdr>
              <w:rPr>
                <w:rFonts w:eastAsia="Times New Roman"/>
                <w:b/>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062C6637" w14:textId="77777777" w:rsidR="005A0B7C" w:rsidRPr="005158DE" w:rsidRDefault="005A0B7C"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7059F08B" w14:textId="77777777" w:rsidR="005A0B7C" w:rsidRPr="005158DE" w:rsidRDefault="005A0B7C" w:rsidP="008A16B8">
            <w:pPr>
              <w:pBdr>
                <w:top w:val="nil"/>
                <w:left w:val="nil"/>
                <w:bottom w:val="nil"/>
                <w:right w:val="nil"/>
                <w:between w:val="nil"/>
              </w:pBdr>
              <w:shd w:val="clear" w:color="auto" w:fill="FFFFFF"/>
              <w:spacing w:before="120"/>
              <w:ind w:firstLine="357"/>
              <w:jc w:val="both"/>
              <w:rPr>
                <w:rFonts w:eastAsia="Times New Roman"/>
                <w:sz w:val="26"/>
                <w:szCs w:val="26"/>
              </w:rPr>
            </w:pPr>
            <w:r w:rsidRPr="005158DE">
              <w:rPr>
                <w:rFonts w:eastAsia="Times New Roman"/>
                <w:sz w:val="26"/>
                <w:szCs w:val="26"/>
                <w:lang w:val="en-US"/>
              </w:rPr>
              <w:t xml:space="preserve">b) </w:t>
            </w:r>
            <w:r w:rsidRPr="005158DE">
              <w:rPr>
                <w:rFonts w:eastAsia="Times New Roman"/>
                <w:sz w:val="26"/>
                <w:szCs w:val="26"/>
              </w:rPr>
              <w:t>Nộp trực tuyến trên hệ thống dịch vụ công trực tuyến tại website cổng Dịch vụ công của tỉnh Đồng Tháp. (</w:t>
            </w:r>
            <w:r w:rsidRPr="005158DE">
              <w:rPr>
                <w:sz w:val="26"/>
                <w:szCs w:val="26"/>
              </w:rPr>
              <w:t>http://dichvucong.dongthap.gov.vn</w:t>
            </w:r>
            <w:r w:rsidRPr="005158DE">
              <w:rPr>
                <w:rFonts w:eastAsia="Times New Roman"/>
                <w:sz w:val="26"/>
                <w:szCs w:val="26"/>
              </w:rPr>
              <w:t xml:space="preserve">). </w:t>
            </w:r>
          </w:p>
        </w:tc>
        <w:tc>
          <w:tcPr>
            <w:tcW w:w="1926" w:type="dxa"/>
            <w:tcBorders>
              <w:top w:val="single" w:sz="4" w:space="0" w:color="000000"/>
              <w:left w:val="single" w:sz="4" w:space="0" w:color="000000"/>
              <w:bottom w:val="single" w:sz="4" w:space="0" w:color="000000"/>
              <w:right w:val="single" w:sz="4" w:space="0" w:color="000000"/>
            </w:tcBorders>
            <w:vAlign w:val="center"/>
          </w:tcPr>
          <w:p w14:paraId="456DF6E9" w14:textId="77777777" w:rsidR="005A0B7C" w:rsidRPr="005158DE" w:rsidRDefault="005A0B7C" w:rsidP="008A16B8">
            <w:pPr>
              <w:pBdr>
                <w:top w:val="nil"/>
                <w:left w:val="nil"/>
                <w:bottom w:val="nil"/>
                <w:right w:val="nil"/>
                <w:between w:val="nil"/>
              </w:pBdr>
              <w:ind w:firstLine="357"/>
              <w:jc w:val="both"/>
              <w:rPr>
                <w:rFonts w:eastAsia="Times New Roman"/>
                <w:sz w:val="26"/>
                <w:szCs w:val="26"/>
              </w:rPr>
            </w:pPr>
            <w:r w:rsidRPr="005158DE">
              <w:rPr>
                <w:rFonts w:eastAsia="Times New Roman"/>
                <w:sz w:val="26"/>
                <w:szCs w:val="26"/>
              </w:rPr>
              <w:t>24/24 giờ</w:t>
            </w:r>
          </w:p>
        </w:tc>
      </w:tr>
      <w:tr w:rsidR="005A0B7C" w:rsidRPr="005158DE" w14:paraId="4EF3D666" w14:textId="77777777" w:rsidTr="008A16B8">
        <w:trPr>
          <w:trHeight w:val="1820"/>
          <w:jc w:val="center"/>
        </w:trPr>
        <w:tc>
          <w:tcPr>
            <w:tcW w:w="984" w:type="dxa"/>
            <w:vMerge w:val="restart"/>
            <w:tcBorders>
              <w:top w:val="single" w:sz="4" w:space="0" w:color="000000"/>
              <w:left w:val="single" w:sz="4" w:space="0" w:color="000000"/>
              <w:right w:val="single" w:sz="4" w:space="0" w:color="000000"/>
            </w:tcBorders>
            <w:vAlign w:val="center"/>
          </w:tcPr>
          <w:p w14:paraId="50A22868" w14:textId="77777777" w:rsidR="005A0B7C" w:rsidRPr="005158DE" w:rsidRDefault="005A0B7C" w:rsidP="008A16B8">
            <w:pPr>
              <w:pBdr>
                <w:top w:val="nil"/>
                <w:left w:val="nil"/>
                <w:bottom w:val="nil"/>
                <w:right w:val="nil"/>
                <w:between w:val="nil"/>
              </w:pBdr>
              <w:spacing w:before="120"/>
              <w:jc w:val="both"/>
              <w:rPr>
                <w:rFonts w:eastAsia="Times New Roman"/>
                <w:b/>
                <w:sz w:val="26"/>
                <w:szCs w:val="26"/>
              </w:rPr>
            </w:pPr>
            <w:r w:rsidRPr="005158DE">
              <w:rPr>
                <w:rFonts w:eastAsia="Times New Roman"/>
                <w:b/>
                <w:sz w:val="26"/>
                <w:szCs w:val="26"/>
              </w:rPr>
              <w:t>Bước 2</w:t>
            </w:r>
          </w:p>
        </w:tc>
        <w:tc>
          <w:tcPr>
            <w:tcW w:w="1192" w:type="dxa"/>
            <w:vMerge w:val="restart"/>
            <w:tcBorders>
              <w:top w:val="single" w:sz="4" w:space="0" w:color="000000"/>
              <w:left w:val="single" w:sz="4" w:space="0" w:color="000000"/>
              <w:right w:val="single" w:sz="4" w:space="0" w:color="000000"/>
            </w:tcBorders>
            <w:vAlign w:val="center"/>
          </w:tcPr>
          <w:p w14:paraId="77F4EFAD" w14:textId="77777777" w:rsidR="005A0B7C" w:rsidRPr="005158DE" w:rsidRDefault="005A0B7C" w:rsidP="008A16B8">
            <w:pPr>
              <w:spacing w:before="120"/>
              <w:jc w:val="both"/>
              <w:rPr>
                <w:sz w:val="26"/>
                <w:szCs w:val="26"/>
              </w:rPr>
            </w:pPr>
            <w:r w:rsidRPr="005158DE">
              <w:rPr>
                <w:b/>
                <w:sz w:val="26"/>
                <w:szCs w:val="26"/>
              </w:rPr>
              <w:t>Tiếp nhận và chuyển hồ sơ thủ tục hành chính</w:t>
            </w:r>
          </w:p>
        </w:tc>
        <w:tc>
          <w:tcPr>
            <w:tcW w:w="6187" w:type="dxa"/>
            <w:tcBorders>
              <w:top w:val="single" w:sz="4" w:space="0" w:color="000000"/>
              <w:left w:val="single" w:sz="4" w:space="0" w:color="000000"/>
              <w:bottom w:val="single" w:sz="4" w:space="0" w:color="000000"/>
              <w:right w:val="single" w:sz="4" w:space="0" w:color="000000"/>
            </w:tcBorders>
          </w:tcPr>
          <w:p w14:paraId="0A9BAE25" w14:textId="77777777" w:rsidR="005A0B7C" w:rsidRPr="005158DE" w:rsidRDefault="005A0B7C" w:rsidP="008A16B8">
            <w:pPr>
              <w:spacing w:before="120"/>
              <w:jc w:val="both"/>
              <w:rPr>
                <w:sz w:val="26"/>
                <w:szCs w:val="26"/>
              </w:rPr>
            </w:pPr>
            <w:r w:rsidRPr="005158DE">
              <w:rPr>
                <w:sz w:val="26"/>
                <w:szCs w:val="26"/>
              </w:rPr>
              <w:t>1. Đối với hồ sơ được nộp trực tiếp qua Bộ phận tiếp nhận và trả kết quả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1174834E" w14:textId="77777777" w:rsidR="005A0B7C" w:rsidRPr="005158DE" w:rsidRDefault="005A0B7C" w:rsidP="008A16B8">
            <w:pPr>
              <w:spacing w:before="120"/>
              <w:jc w:val="both"/>
              <w:rPr>
                <w:sz w:val="26"/>
                <w:szCs w:val="26"/>
                <w:lang w:val="en-US"/>
              </w:rPr>
            </w:pPr>
            <w:r w:rsidRPr="005158DE">
              <w:rPr>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14:paraId="3DDE1436" w14:textId="77777777" w:rsidR="005A0B7C" w:rsidRPr="005158DE" w:rsidRDefault="005A0B7C" w:rsidP="008A16B8">
            <w:pPr>
              <w:spacing w:before="120"/>
              <w:jc w:val="both"/>
              <w:rPr>
                <w:sz w:val="26"/>
                <w:szCs w:val="26"/>
              </w:rPr>
            </w:pPr>
            <w:r w:rsidRPr="005158DE">
              <w:rPr>
                <w:sz w:val="26"/>
                <w:szCs w:val="26"/>
              </w:rPr>
              <w:t>b) Trường hợp từ chối nhận hồ sơ, cán bộ, công chức, viên chức tiếp nhận hồ sơ phải nêu rõ lý do theo mẫu Phiếu từ chối giải quyết hồ sơ thủ tục hành chính;</w:t>
            </w:r>
          </w:p>
          <w:p w14:paraId="0BBA4365" w14:textId="77777777" w:rsidR="005A0B7C" w:rsidRPr="005158DE" w:rsidRDefault="005A0B7C" w:rsidP="008A16B8">
            <w:pPr>
              <w:spacing w:before="120"/>
              <w:ind w:hanging="71"/>
              <w:jc w:val="both"/>
              <w:rPr>
                <w:sz w:val="26"/>
                <w:szCs w:val="26"/>
                <w:lang w:val="en-US"/>
              </w:rPr>
            </w:pPr>
            <w:r w:rsidRPr="005158DE">
              <w:rPr>
                <w:sz w:val="26"/>
                <w:szCs w:val="26"/>
                <w:lang w:val="en-US"/>
              </w:rPr>
              <w:lastRenderedPageBreak/>
              <w:t xml:space="preserve"> </w:t>
            </w:r>
            <w:r w:rsidRPr="005158DE">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1926" w:type="dxa"/>
            <w:tcBorders>
              <w:top w:val="single" w:sz="4" w:space="0" w:color="000000"/>
              <w:left w:val="single" w:sz="4" w:space="0" w:color="000000"/>
              <w:bottom w:val="single" w:sz="4" w:space="0" w:color="000000"/>
              <w:right w:val="single" w:sz="4" w:space="0" w:color="000000"/>
            </w:tcBorders>
            <w:vAlign w:val="center"/>
          </w:tcPr>
          <w:p w14:paraId="03B84320" w14:textId="77777777" w:rsidR="005A0B7C" w:rsidRPr="005158DE" w:rsidRDefault="005A0B7C" w:rsidP="008A16B8">
            <w:pPr>
              <w:tabs>
                <w:tab w:val="left" w:pos="2460"/>
              </w:tabs>
              <w:jc w:val="both"/>
              <w:rPr>
                <w:sz w:val="26"/>
                <w:szCs w:val="26"/>
              </w:rPr>
            </w:pPr>
            <w:r w:rsidRPr="005158DE">
              <w:rPr>
                <w:sz w:val="26"/>
                <w:szCs w:val="26"/>
              </w:rPr>
              <w:lastRenderedPageBreak/>
              <w:t>Chuyển ngay hồ sơ trong ngày làm việc hoặc vào đầu giờ ngày làm việc tiếp theo đối với trường hợp tiếp nhận sau 16 giờ hàng ngày.</w:t>
            </w:r>
          </w:p>
        </w:tc>
      </w:tr>
      <w:tr w:rsidR="005A0B7C" w:rsidRPr="005158DE" w14:paraId="7CE24E99" w14:textId="77777777" w:rsidTr="008A16B8">
        <w:trPr>
          <w:trHeight w:val="1820"/>
          <w:jc w:val="center"/>
        </w:trPr>
        <w:tc>
          <w:tcPr>
            <w:tcW w:w="984" w:type="dxa"/>
            <w:vMerge/>
            <w:tcBorders>
              <w:left w:val="single" w:sz="4" w:space="0" w:color="000000"/>
              <w:bottom w:val="single" w:sz="4" w:space="0" w:color="000000"/>
              <w:right w:val="single" w:sz="4" w:space="0" w:color="000000"/>
            </w:tcBorders>
            <w:vAlign w:val="center"/>
          </w:tcPr>
          <w:p w14:paraId="7B74F499" w14:textId="77777777" w:rsidR="005A0B7C" w:rsidRPr="005158DE" w:rsidRDefault="005A0B7C" w:rsidP="008A16B8">
            <w:pPr>
              <w:pBdr>
                <w:top w:val="nil"/>
                <w:left w:val="nil"/>
                <w:bottom w:val="nil"/>
                <w:right w:val="nil"/>
                <w:between w:val="nil"/>
              </w:pBdr>
              <w:spacing w:before="120"/>
              <w:jc w:val="both"/>
              <w:rPr>
                <w:rFonts w:eastAsia="Times New Roman"/>
                <w:b/>
                <w:sz w:val="26"/>
                <w:szCs w:val="26"/>
              </w:rPr>
            </w:pPr>
          </w:p>
        </w:tc>
        <w:tc>
          <w:tcPr>
            <w:tcW w:w="1192" w:type="dxa"/>
            <w:vMerge/>
            <w:tcBorders>
              <w:left w:val="single" w:sz="4" w:space="0" w:color="000000"/>
              <w:bottom w:val="single" w:sz="4" w:space="0" w:color="000000"/>
              <w:right w:val="single" w:sz="4" w:space="0" w:color="000000"/>
            </w:tcBorders>
            <w:vAlign w:val="center"/>
          </w:tcPr>
          <w:p w14:paraId="50D880DA" w14:textId="77777777" w:rsidR="005A0B7C" w:rsidRPr="005158DE" w:rsidRDefault="005A0B7C" w:rsidP="008A16B8">
            <w:pPr>
              <w:spacing w:before="120"/>
              <w:jc w:val="both"/>
              <w:rPr>
                <w:b/>
                <w:sz w:val="26"/>
                <w:szCs w:val="26"/>
              </w:rPr>
            </w:pPr>
          </w:p>
        </w:tc>
        <w:tc>
          <w:tcPr>
            <w:tcW w:w="6187" w:type="dxa"/>
            <w:tcBorders>
              <w:top w:val="single" w:sz="4" w:space="0" w:color="000000"/>
              <w:left w:val="single" w:sz="4" w:space="0" w:color="000000"/>
              <w:bottom w:val="single" w:sz="4" w:space="0" w:color="000000"/>
              <w:right w:val="single" w:sz="4" w:space="0" w:color="000000"/>
            </w:tcBorders>
          </w:tcPr>
          <w:p w14:paraId="1CD3FAFF" w14:textId="77777777" w:rsidR="005A0B7C" w:rsidRPr="005158DE" w:rsidRDefault="005A0B7C" w:rsidP="008A16B8">
            <w:pPr>
              <w:shd w:val="clear" w:color="auto" w:fill="FFFFFF"/>
              <w:spacing w:before="120" w:after="120" w:line="234" w:lineRule="atLeast"/>
              <w:jc w:val="both"/>
              <w:rPr>
                <w:sz w:val="26"/>
                <w:szCs w:val="26"/>
              </w:rPr>
            </w:pPr>
            <w:r w:rsidRPr="005158DE">
              <w:rPr>
                <w:sz w:val="26"/>
                <w:szCs w:val="26"/>
              </w:rPr>
              <w:t xml:space="preserve">2. Đối với hồ sơ được nộp trực tuyến thông qua Cổng Dịch vụ công của tỉnh, cán bộ, công chức, viên chức tiếp nhận hồ sơ tại Bộ phận tiếp nhận và trả kết quả phải xem xét, kiểm tra tính chính xác, đầy đủ của hồ sơ. </w:t>
            </w:r>
          </w:p>
          <w:p w14:paraId="0B50CD46" w14:textId="77777777" w:rsidR="005A0B7C" w:rsidRPr="005158DE" w:rsidRDefault="005A0B7C" w:rsidP="008A16B8">
            <w:pPr>
              <w:shd w:val="clear" w:color="auto" w:fill="FFFFFF"/>
              <w:spacing w:after="120" w:line="234" w:lineRule="atLeast"/>
              <w:ind w:firstLine="34"/>
              <w:jc w:val="both"/>
              <w:rPr>
                <w:sz w:val="26"/>
                <w:szCs w:val="26"/>
              </w:rPr>
            </w:pPr>
            <w:r w:rsidRPr="005158DE">
              <w:rPr>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35DFB898" w14:textId="77777777" w:rsidR="005A0B7C" w:rsidRPr="005158DE" w:rsidRDefault="005A0B7C" w:rsidP="008A16B8">
            <w:pPr>
              <w:pStyle w:val="NormalWeb"/>
              <w:shd w:val="clear" w:color="auto" w:fill="FFFFFF"/>
              <w:spacing w:before="120" w:beforeAutospacing="0" w:after="120" w:afterAutospacing="0"/>
              <w:jc w:val="both"/>
              <w:rPr>
                <w:rFonts w:eastAsia="Calibri"/>
                <w:sz w:val="26"/>
                <w:szCs w:val="26"/>
              </w:rPr>
            </w:pPr>
            <w:r w:rsidRPr="005158DE">
              <w:rPr>
                <w:sz w:val="26"/>
                <w:szCs w:val="26"/>
              </w:rPr>
              <w:t xml:space="preserve">b) Nếu hồ sơ của tổ chức, cá nhân đầy đủ, hợp lệ thì cán bộ, công chức, viên chức tại Bộ phận </w:t>
            </w:r>
            <w:r w:rsidRPr="005158DE">
              <w:rPr>
                <w:sz w:val="26"/>
                <w:szCs w:val="26"/>
                <w:lang w:val="vi-VN"/>
              </w:rPr>
              <w:t>tiếp nhận và trả kết quả</w:t>
            </w:r>
            <w:r w:rsidRPr="005158DE">
              <w:rPr>
                <w:sz w:val="26"/>
                <w:szCs w:val="26"/>
              </w:rPr>
              <w:t xml:space="preserve"> tiếp nhận và chuyển cho cơ quan có thẩm quyền để giải quyết theo quy trình.</w:t>
            </w:r>
          </w:p>
        </w:tc>
        <w:tc>
          <w:tcPr>
            <w:tcW w:w="1926" w:type="dxa"/>
            <w:tcBorders>
              <w:top w:val="single" w:sz="4" w:space="0" w:color="000000"/>
              <w:left w:val="single" w:sz="4" w:space="0" w:color="000000"/>
              <w:bottom w:val="single" w:sz="4" w:space="0" w:color="000000"/>
              <w:right w:val="single" w:sz="4" w:space="0" w:color="000000"/>
            </w:tcBorders>
            <w:vAlign w:val="center"/>
          </w:tcPr>
          <w:p w14:paraId="62B9619A" w14:textId="77777777" w:rsidR="005A0B7C" w:rsidRPr="005158DE" w:rsidRDefault="005A0B7C" w:rsidP="008A16B8">
            <w:pPr>
              <w:pStyle w:val="NormalWeb"/>
              <w:spacing w:before="0" w:beforeAutospacing="0" w:after="120" w:afterAutospacing="0" w:line="234" w:lineRule="atLeast"/>
              <w:jc w:val="both"/>
              <w:rPr>
                <w:sz w:val="26"/>
                <w:szCs w:val="26"/>
              </w:rPr>
            </w:pPr>
            <w:r w:rsidRPr="005158DE">
              <w:rPr>
                <w:sz w:val="26"/>
                <w:szCs w:val="26"/>
              </w:rPr>
              <w:t>Không quá 01 ngày làm việc kể từ ngày phát sinh hồ sơ trực tuyến</w:t>
            </w:r>
          </w:p>
        </w:tc>
      </w:tr>
      <w:tr w:rsidR="005A0B7C" w:rsidRPr="005158DE" w14:paraId="14BF5C12" w14:textId="77777777" w:rsidTr="008A16B8">
        <w:trPr>
          <w:trHeight w:val="416"/>
          <w:jc w:val="center"/>
        </w:trPr>
        <w:tc>
          <w:tcPr>
            <w:tcW w:w="984" w:type="dxa"/>
            <w:vMerge w:val="restart"/>
            <w:tcBorders>
              <w:top w:val="single" w:sz="4" w:space="0" w:color="000000"/>
              <w:left w:val="single" w:sz="4" w:space="0" w:color="000000"/>
              <w:right w:val="single" w:sz="4" w:space="0" w:color="000000"/>
            </w:tcBorders>
            <w:vAlign w:val="center"/>
          </w:tcPr>
          <w:p w14:paraId="10EE34E0" w14:textId="77777777" w:rsidR="005A0B7C" w:rsidRPr="005158DE" w:rsidRDefault="005A0B7C"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Bước 3</w:t>
            </w:r>
          </w:p>
        </w:tc>
        <w:tc>
          <w:tcPr>
            <w:tcW w:w="1192" w:type="dxa"/>
            <w:vMerge w:val="restart"/>
            <w:tcBorders>
              <w:top w:val="single" w:sz="4" w:space="0" w:color="000000"/>
              <w:left w:val="single" w:sz="4" w:space="0" w:color="000000"/>
              <w:right w:val="single" w:sz="4" w:space="0" w:color="000000"/>
            </w:tcBorders>
            <w:vAlign w:val="center"/>
          </w:tcPr>
          <w:p w14:paraId="1D6F416E" w14:textId="77777777" w:rsidR="005A0B7C" w:rsidRPr="005158DE" w:rsidRDefault="005A0B7C" w:rsidP="008A16B8">
            <w:pPr>
              <w:pBdr>
                <w:top w:val="nil"/>
                <w:left w:val="nil"/>
                <w:bottom w:val="nil"/>
                <w:right w:val="nil"/>
                <w:between w:val="nil"/>
              </w:pBdr>
              <w:spacing w:before="120"/>
              <w:jc w:val="center"/>
              <w:rPr>
                <w:rFonts w:eastAsia="Times New Roman"/>
                <w:sz w:val="26"/>
                <w:szCs w:val="26"/>
              </w:rPr>
            </w:pPr>
            <w:r w:rsidRPr="005158DE">
              <w:rPr>
                <w:rFonts w:eastAsia="Times New Roman"/>
                <w:sz w:val="26"/>
                <w:szCs w:val="26"/>
              </w:rPr>
              <w:t>Giải quyết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14:paraId="502DDA73" w14:textId="77777777" w:rsidR="005A0B7C" w:rsidRPr="005158DE" w:rsidRDefault="005A0B7C" w:rsidP="005A0B7C">
            <w:pPr>
              <w:pStyle w:val="ListParagraph"/>
              <w:numPr>
                <w:ilvl w:val="0"/>
                <w:numId w:val="1"/>
              </w:numPr>
              <w:spacing w:before="120"/>
              <w:jc w:val="both"/>
              <w:rPr>
                <w:rFonts w:eastAsia="Times New Roman"/>
                <w:sz w:val="26"/>
                <w:szCs w:val="26"/>
                <w:lang w:val="en-US"/>
              </w:rPr>
            </w:pPr>
            <w:r w:rsidRPr="005158DE">
              <w:rPr>
                <w:rFonts w:eastAsia="Times New Roman"/>
                <w:sz w:val="26"/>
                <w:szCs w:val="26"/>
                <w:lang w:val="en-US"/>
              </w:rPr>
              <w:t>Nộp hồ sơ TTHC:</w:t>
            </w:r>
          </w:p>
          <w:p w14:paraId="0A223E2E" w14:textId="77777777" w:rsidR="005A0B7C" w:rsidRPr="005158DE" w:rsidRDefault="005A0B7C" w:rsidP="008A16B8">
            <w:pPr>
              <w:spacing w:before="120"/>
              <w:jc w:val="both"/>
              <w:rPr>
                <w:rFonts w:eastAsia="Times New Roman"/>
                <w:sz w:val="26"/>
                <w:szCs w:val="26"/>
                <w:lang w:val="en-US"/>
              </w:rPr>
            </w:pPr>
            <w:r w:rsidRPr="005158DE">
              <w:rPr>
                <w:sz w:val="26"/>
                <w:szCs w:val="26"/>
              </w:rPr>
              <w:t xml:space="preserve"> </w:t>
            </w:r>
            <w:r w:rsidRPr="005158DE">
              <w:rPr>
                <w:rFonts w:eastAsia="Times New Roman"/>
                <w:sz w:val="26"/>
                <w:szCs w:val="26"/>
                <w:lang w:val="en-US"/>
              </w:rPr>
              <w:t xml:space="preserve">Tổ chức, cá nhân gửi hồ sơ đề nghị Công bố mở, cho phép hoạt động tại vùng nước khác không thuộc </w:t>
            </w:r>
            <w:proofErr w:type="gramStart"/>
            <w:r w:rsidRPr="005158DE">
              <w:rPr>
                <w:rFonts w:eastAsia="Times New Roman"/>
                <w:sz w:val="26"/>
                <w:szCs w:val="26"/>
                <w:lang w:val="en-US"/>
              </w:rPr>
              <w:t>vùng  nước</w:t>
            </w:r>
            <w:proofErr w:type="gramEnd"/>
            <w:r w:rsidRPr="005158DE">
              <w:rPr>
                <w:rFonts w:eastAsia="Times New Roman"/>
                <w:sz w:val="26"/>
                <w:szCs w:val="26"/>
                <w:lang w:val="en-US"/>
              </w:rPr>
              <w:t xml:space="preserve"> trên tuyến đường thủy nội địa, vùng nước cảng biển hoặc khu vực hàng hải (sau đây gọi là vùng 1); được đánh dấu, xác định vị trí bằng phao hoặc cờ hiệu có màu sắc dễ quan sát đến Sở Giao thông vận tải.</w:t>
            </w:r>
          </w:p>
          <w:p w14:paraId="5EB81A5D" w14:textId="77777777" w:rsidR="005A0B7C" w:rsidRPr="005158DE" w:rsidRDefault="005A0B7C" w:rsidP="008A16B8">
            <w:pPr>
              <w:spacing w:before="120"/>
              <w:jc w:val="both"/>
              <w:rPr>
                <w:rFonts w:eastAsia="Times New Roman"/>
                <w:sz w:val="26"/>
                <w:szCs w:val="26"/>
                <w:lang w:val="en-US"/>
              </w:rPr>
            </w:pPr>
            <w:r w:rsidRPr="005158DE">
              <w:rPr>
                <w:rFonts w:eastAsia="Times New Roman"/>
                <w:sz w:val="26"/>
                <w:szCs w:val="26"/>
                <w:lang w:val="en-US"/>
              </w:rPr>
              <w:t xml:space="preserve">        b) Giải quyết TTHC: </w:t>
            </w:r>
          </w:p>
          <w:p w14:paraId="57D84FB4" w14:textId="77777777" w:rsidR="005A0B7C" w:rsidRPr="005158DE" w:rsidRDefault="005A0B7C" w:rsidP="008A16B8">
            <w:pPr>
              <w:spacing w:before="120"/>
              <w:jc w:val="both"/>
              <w:rPr>
                <w:rFonts w:eastAsia="Times New Roman"/>
                <w:sz w:val="26"/>
                <w:szCs w:val="26"/>
                <w:lang w:val="en-US"/>
              </w:rPr>
            </w:pPr>
            <w:r w:rsidRPr="005158DE">
              <w:rPr>
                <w:rFonts w:eastAsia="Times New Roman"/>
                <w:sz w:val="26"/>
                <w:szCs w:val="26"/>
                <w:lang w:val="en-US"/>
              </w:rPr>
              <w:t xml:space="preserve">         Chậm nhất 05 ngày làm việc, kể từ ngày nhận được hồ sơ hợp lệ, Sở Giao thông vận tải báo cáo kết quả thẩm định trình Ủy ban nhân dân cấp tỉnh xem xét công bố mở vùng hoạt động; trường hợp hồ sơ chưa hợp lệ, trong thời hạn 02 ngày làm việc, kể từ ngày nhận được hồ sơ, Sở Giao thông vận tải hướng dẫn tổ chức, cá nhân hoàn thiện hồ sơ theo quy định.</w:t>
            </w:r>
          </w:p>
          <w:p w14:paraId="20769824" w14:textId="77777777" w:rsidR="005A0B7C" w:rsidRPr="005158DE" w:rsidRDefault="005A0B7C" w:rsidP="008A16B8">
            <w:pPr>
              <w:spacing w:before="120"/>
              <w:jc w:val="both"/>
              <w:rPr>
                <w:rFonts w:eastAsia="Times New Roman"/>
                <w:sz w:val="26"/>
                <w:szCs w:val="26"/>
                <w:lang w:val="en-US"/>
              </w:rPr>
            </w:pPr>
            <w:r w:rsidRPr="005158DE">
              <w:rPr>
                <w:rFonts w:eastAsia="Times New Roman"/>
                <w:sz w:val="26"/>
                <w:szCs w:val="26"/>
                <w:lang w:val="en-US"/>
              </w:rPr>
              <w:t xml:space="preserve">          Chậm nhất 05 ngày làm việc, kể từ ngày nhận được hồ sơ của Sở Giao thông vận tải, Ủy ban nhân dân cấp tỉnh </w:t>
            </w:r>
            <w:r w:rsidRPr="005158DE">
              <w:rPr>
                <w:rFonts w:eastAsia="Times New Roman"/>
                <w:sz w:val="26"/>
                <w:szCs w:val="26"/>
                <w:lang w:val="en-US"/>
              </w:rPr>
              <w:lastRenderedPageBreak/>
              <w:t>ra quyết định công bố; trường hợp không giải quyết phải có văn bản trả lời và nêu rõ lý do.</w:t>
            </w:r>
          </w:p>
        </w:tc>
        <w:tc>
          <w:tcPr>
            <w:tcW w:w="1926" w:type="dxa"/>
            <w:tcBorders>
              <w:top w:val="single" w:sz="4" w:space="0" w:color="000000"/>
              <w:left w:val="single" w:sz="4" w:space="0" w:color="000000"/>
              <w:bottom w:val="single" w:sz="4" w:space="0" w:color="000000"/>
              <w:right w:val="single" w:sz="4" w:space="0" w:color="000000"/>
            </w:tcBorders>
            <w:vAlign w:val="center"/>
          </w:tcPr>
          <w:p w14:paraId="00B75833" w14:textId="77777777" w:rsidR="005A0B7C" w:rsidRPr="005158DE" w:rsidRDefault="005A0B7C" w:rsidP="008A16B8">
            <w:pPr>
              <w:pBdr>
                <w:top w:val="nil"/>
                <w:left w:val="nil"/>
                <w:bottom w:val="nil"/>
                <w:right w:val="nil"/>
                <w:between w:val="nil"/>
              </w:pBdr>
              <w:jc w:val="both"/>
              <w:rPr>
                <w:rFonts w:eastAsia="Times New Roman"/>
                <w:b/>
                <w:sz w:val="26"/>
                <w:szCs w:val="26"/>
                <w:lang w:val="en-US"/>
              </w:rPr>
            </w:pPr>
            <w:r w:rsidRPr="005158DE">
              <w:rPr>
                <w:rFonts w:eastAsia="Times New Roman"/>
                <w:b/>
                <w:sz w:val="26"/>
                <w:szCs w:val="26"/>
                <w:lang w:val="en-US"/>
              </w:rPr>
              <w:lastRenderedPageBreak/>
              <w:t>10</w:t>
            </w:r>
            <w:r w:rsidRPr="005158DE">
              <w:rPr>
                <w:rFonts w:eastAsia="Times New Roman"/>
                <w:b/>
                <w:sz w:val="26"/>
                <w:szCs w:val="26"/>
              </w:rPr>
              <w:t xml:space="preserve"> ngày làm việc</w:t>
            </w:r>
            <w:r w:rsidRPr="005158DE">
              <w:rPr>
                <w:rFonts w:eastAsia="Times New Roman"/>
                <w:b/>
                <w:sz w:val="26"/>
                <w:szCs w:val="26"/>
                <w:lang w:val="en-US"/>
              </w:rPr>
              <w:t>, trong đó:</w:t>
            </w:r>
          </w:p>
        </w:tc>
      </w:tr>
      <w:tr w:rsidR="005A0B7C" w:rsidRPr="005158DE" w14:paraId="757E3CCC" w14:textId="77777777" w:rsidTr="008A16B8">
        <w:trPr>
          <w:trHeight w:val="371"/>
          <w:jc w:val="center"/>
        </w:trPr>
        <w:tc>
          <w:tcPr>
            <w:tcW w:w="984" w:type="dxa"/>
            <w:vMerge/>
            <w:tcBorders>
              <w:left w:val="single" w:sz="4" w:space="0" w:color="000000"/>
              <w:right w:val="single" w:sz="4" w:space="0" w:color="000000"/>
            </w:tcBorders>
            <w:vAlign w:val="center"/>
          </w:tcPr>
          <w:p w14:paraId="0C3BD338" w14:textId="77777777" w:rsidR="005A0B7C" w:rsidRPr="005158DE" w:rsidRDefault="005A0B7C" w:rsidP="008A16B8">
            <w:pPr>
              <w:widowControl w:val="0"/>
              <w:pBdr>
                <w:top w:val="nil"/>
                <w:left w:val="nil"/>
                <w:bottom w:val="nil"/>
                <w:right w:val="nil"/>
                <w:between w:val="nil"/>
              </w:pBdr>
              <w:rPr>
                <w:rFonts w:eastAsia="Times New Roman"/>
                <w:b/>
                <w:sz w:val="26"/>
                <w:szCs w:val="26"/>
              </w:rPr>
            </w:pPr>
          </w:p>
        </w:tc>
        <w:tc>
          <w:tcPr>
            <w:tcW w:w="1192" w:type="dxa"/>
            <w:vMerge/>
            <w:tcBorders>
              <w:left w:val="single" w:sz="4" w:space="0" w:color="000000"/>
              <w:right w:val="single" w:sz="4" w:space="0" w:color="000000"/>
            </w:tcBorders>
            <w:vAlign w:val="center"/>
          </w:tcPr>
          <w:p w14:paraId="6E22BE8E" w14:textId="77777777" w:rsidR="005A0B7C" w:rsidRPr="005158DE" w:rsidRDefault="005A0B7C"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45F5406A" w14:textId="77777777" w:rsidR="005A0B7C" w:rsidRPr="005158DE" w:rsidRDefault="005A0B7C"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Tiếp nhận hồ sơ</w:t>
            </w:r>
          </w:p>
        </w:tc>
        <w:tc>
          <w:tcPr>
            <w:tcW w:w="1926" w:type="dxa"/>
            <w:tcBorders>
              <w:top w:val="single" w:sz="4" w:space="0" w:color="000000"/>
              <w:left w:val="single" w:sz="4" w:space="0" w:color="000000"/>
              <w:bottom w:val="single" w:sz="4" w:space="0" w:color="000000"/>
              <w:right w:val="single" w:sz="4" w:space="0" w:color="000000"/>
            </w:tcBorders>
            <w:vAlign w:val="center"/>
          </w:tcPr>
          <w:p w14:paraId="6CB4F740" w14:textId="77777777" w:rsidR="005A0B7C" w:rsidRPr="005158DE" w:rsidRDefault="005A0B7C" w:rsidP="008A16B8">
            <w:pPr>
              <w:pBdr>
                <w:top w:val="nil"/>
                <w:left w:val="nil"/>
                <w:bottom w:val="nil"/>
                <w:right w:val="nil"/>
                <w:between w:val="nil"/>
              </w:pBdr>
              <w:spacing w:before="120"/>
              <w:ind w:firstLine="34"/>
              <w:jc w:val="center"/>
              <w:rPr>
                <w:rFonts w:eastAsia="Times New Roman"/>
                <w:b/>
                <w:sz w:val="26"/>
                <w:szCs w:val="26"/>
              </w:rPr>
            </w:pPr>
            <w:r w:rsidRPr="005158DE">
              <w:rPr>
                <w:rFonts w:eastAsia="Times New Roman"/>
                <w:b/>
                <w:sz w:val="26"/>
                <w:szCs w:val="26"/>
              </w:rPr>
              <w:t>0,5 ngày</w:t>
            </w:r>
          </w:p>
        </w:tc>
      </w:tr>
      <w:tr w:rsidR="005A0B7C" w:rsidRPr="005158DE" w14:paraId="3BCFF160" w14:textId="77777777" w:rsidTr="008A16B8">
        <w:trPr>
          <w:trHeight w:val="273"/>
          <w:jc w:val="center"/>
        </w:trPr>
        <w:tc>
          <w:tcPr>
            <w:tcW w:w="984" w:type="dxa"/>
            <w:vMerge/>
            <w:tcBorders>
              <w:left w:val="single" w:sz="4" w:space="0" w:color="000000"/>
              <w:right w:val="single" w:sz="4" w:space="0" w:color="000000"/>
            </w:tcBorders>
            <w:vAlign w:val="center"/>
          </w:tcPr>
          <w:p w14:paraId="06EF4357" w14:textId="77777777" w:rsidR="005A0B7C" w:rsidRPr="005158DE" w:rsidRDefault="005A0B7C" w:rsidP="008A16B8">
            <w:pPr>
              <w:widowControl w:val="0"/>
              <w:pBdr>
                <w:top w:val="nil"/>
                <w:left w:val="nil"/>
                <w:bottom w:val="nil"/>
                <w:right w:val="nil"/>
                <w:between w:val="nil"/>
              </w:pBdr>
              <w:rPr>
                <w:rFonts w:eastAsia="Times New Roman"/>
                <w:b/>
                <w:sz w:val="26"/>
                <w:szCs w:val="26"/>
              </w:rPr>
            </w:pPr>
          </w:p>
        </w:tc>
        <w:tc>
          <w:tcPr>
            <w:tcW w:w="1192" w:type="dxa"/>
            <w:vMerge/>
            <w:tcBorders>
              <w:left w:val="single" w:sz="4" w:space="0" w:color="000000"/>
              <w:right w:val="single" w:sz="4" w:space="0" w:color="000000"/>
            </w:tcBorders>
            <w:vAlign w:val="center"/>
          </w:tcPr>
          <w:p w14:paraId="23F7235E" w14:textId="77777777" w:rsidR="005A0B7C" w:rsidRPr="005158DE" w:rsidRDefault="005A0B7C"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5B14A0EB" w14:textId="77777777" w:rsidR="005A0B7C" w:rsidRPr="005158DE" w:rsidRDefault="005A0B7C"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Giải quyết hồ sơ, trong đó:</w:t>
            </w:r>
          </w:p>
        </w:tc>
        <w:tc>
          <w:tcPr>
            <w:tcW w:w="1926" w:type="dxa"/>
            <w:tcBorders>
              <w:top w:val="single" w:sz="4" w:space="0" w:color="000000"/>
              <w:left w:val="single" w:sz="4" w:space="0" w:color="000000"/>
              <w:bottom w:val="single" w:sz="4" w:space="0" w:color="000000"/>
              <w:right w:val="single" w:sz="4" w:space="0" w:color="000000"/>
            </w:tcBorders>
            <w:vAlign w:val="center"/>
          </w:tcPr>
          <w:p w14:paraId="416E340F" w14:textId="77777777" w:rsidR="005A0B7C" w:rsidRPr="005158DE" w:rsidRDefault="005A0B7C" w:rsidP="008A16B8">
            <w:pPr>
              <w:pBdr>
                <w:top w:val="nil"/>
                <w:left w:val="nil"/>
                <w:bottom w:val="nil"/>
                <w:right w:val="nil"/>
                <w:between w:val="nil"/>
              </w:pBdr>
              <w:spacing w:before="120"/>
              <w:ind w:firstLine="34"/>
              <w:jc w:val="center"/>
              <w:rPr>
                <w:rFonts w:eastAsia="Times New Roman"/>
                <w:b/>
                <w:sz w:val="26"/>
                <w:szCs w:val="26"/>
              </w:rPr>
            </w:pPr>
            <w:r w:rsidRPr="005158DE">
              <w:rPr>
                <w:rFonts w:eastAsia="Times New Roman"/>
                <w:b/>
                <w:sz w:val="26"/>
                <w:szCs w:val="26"/>
                <w:lang w:val="en-US"/>
              </w:rPr>
              <w:t>4</w:t>
            </w:r>
            <w:r w:rsidRPr="005158DE">
              <w:rPr>
                <w:rFonts w:eastAsia="Times New Roman"/>
                <w:b/>
                <w:sz w:val="26"/>
                <w:szCs w:val="26"/>
              </w:rPr>
              <w:t xml:space="preserve"> ngày</w:t>
            </w:r>
          </w:p>
        </w:tc>
      </w:tr>
      <w:tr w:rsidR="005A0B7C" w:rsidRPr="005158DE" w14:paraId="4BC7C600" w14:textId="77777777" w:rsidTr="008A16B8">
        <w:trPr>
          <w:trHeight w:val="1070"/>
          <w:jc w:val="center"/>
        </w:trPr>
        <w:tc>
          <w:tcPr>
            <w:tcW w:w="984" w:type="dxa"/>
            <w:vMerge/>
            <w:tcBorders>
              <w:left w:val="single" w:sz="4" w:space="0" w:color="000000"/>
              <w:right w:val="single" w:sz="4" w:space="0" w:color="000000"/>
            </w:tcBorders>
            <w:vAlign w:val="center"/>
          </w:tcPr>
          <w:p w14:paraId="336BC61E" w14:textId="77777777" w:rsidR="005A0B7C" w:rsidRPr="005158DE" w:rsidRDefault="005A0B7C" w:rsidP="008A16B8">
            <w:pPr>
              <w:widowControl w:val="0"/>
              <w:pBdr>
                <w:top w:val="nil"/>
                <w:left w:val="nil"/>
                <w:bottom w:val="nil"/>
                <w:right w:val="nil"/>
                <w:between w:val="nil"/>
              </w:pBdr>
              <w:rPr>
                <w:rFonts w:eastAsia="Times New Roman"/>
                <w:b/>
                <w:sz w:val="26"/>
                <w:szCs w:val="26"/>
              </w:rPr>
            </w:pPr>
          </w:p>
        </w:tc>
        <w:tc>
          <w:tcPr>
            <w:tcW w:w="1192" w:type="dxa"/>
            <w:vMerge/>
            <w:tcBorders>
              <w:left w:val="single" w:sz="4" w:space="0" w:color="000000"/>
              <w:right w:val="single" w:sz="4" w:space="0" w:color="000000"/>
            </w:tcBorders>
            <w:vAlign w:val="center"/>
          </w:tcPr>
          <w:p w14:paraId="489C495C" w14:textId="77777777" w:rsidR="005A0B7C" w:rsidRPr="005158DE" w:rsidRDefault="005A0B7C"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right w:val="single" w:sz="4" w:space="0" w:color="000000"/>
            </w:tcBorders>
            <w:vAlign w:val="center"/>
          </w:tcPr>
          <w:p w14:paraId="2EB72DCF" w14:textId="77777777" w:rsidR="005A0B7C" w:rsidRPr="005158DE" w:rsidRDefault="005A0B7C"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Chuyên viên.</w:t>
            </w:r>
          </w:p>
          <w:p w14:paraId="44651A71" w14:textId="77777777" w:rsidR="005A0B7C" w:rsidRPr="005158DE" w:rsidRDefault="005A0B7C"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Lãnh đạo phòng.</w:t>
            </w:r>
          </w:p>
          <w:p w14:paraId="75B43C63" w14:textId="77777777" w:rsidR="005A0B7C" w:rsidRPr="005158DE" w:rsidRDefault="005A0B7C"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Lãnh đạo Sở.</w:t>
            </w:r>
          </w:p>
        </w:tc>
        <w:tc>
          <w:tcPr>
            <w:tcW w:w="1926" w:type="dxa"/>
            <w:tcBorders>
              <w:top w:val="single" w:sz="4" w:space="0" w:color="000000"/>
              <w:left w:val="single" w:sz="4" w:space="0" w:color="000000"/>
              <w:right w:val="single" w:sz="4" w:space="0" w:color="000000"/>
            </w:tcBorders>
            <w:vAlign w:val="center"/>
          </w:tcPr>
          <w:p w14:paraId="1E7D8BEA" w14:textId="77777777" w:rsidR="005A0B7C" w:rsidRPr="005158DE" w:rsidRDefault="005A0B7C"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lang w:val="en-US"/>
              </w:rPr>
              <w:t>3</w:t>
            </w:r>
            <w:r w:rsidRPr="005158DE">
              <w:rPr>
                <w:rFonts w:eastAsia="Times New Roman"/>
                <w:sz w:val="26"/>
                <w:szCs w:val="26"/>
              </w:rPr>
              <w:t xml:space="preserve"> ngày</w:t>
            </w:r>
          </w:p>
          <w:p w14:paraId="516D63DA" w14:textId="77777777" w:rsidR="005A0B7C" w:rsidRPr="005158DE" w:rsidRDefault="005A0B7C"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0,5 ngày</w:t>
            </w:r>
          </w:p>
          <w:p w14:paraId="6C9C85D9" w14:textId="77777777" w:rsidR="005A0B7C" w:rsidRPr="005158DE" w:rsidRDefault="005A0B7C"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0,5 ngày</w:t>
            </w:r>
          </w:p>
        </w:tc>
      </w:tr>
      <w:tr w:rsidR="005A0B7C" w:rsidRPr="005158DE" w14:paraId="0ACEA0E1" w14:textId="77777777" w:rsidTr="008A16B8">
        <w:trPr>
          <w:trHeight w:val="386"/>
          <w:jc w:val="center"/>
        </w:trPr>
        <w:tc>
          <w:tcPr>
            <w:tcW w:w="984" w:type="dxa"/>
            <w:vMerge/>
            <w:tcBorders>
              <w:left w:val="single" w:sz="4" w:space="0" w:color="000000"/>
              <w:right w:val="single" w:sz="4" w:space="0" w:color="000000"/>
            </w:tcBorders>
            <w:vAlign w:val="center"/>
          </w:tcPr>
          <w:p w14:paraId="4A03C4B1" w14:textId="77777777" w:rsidR="005A0B7C" w:rsidRPr="005158DE" w:rsidRDefault="005A0B7C" w:rsidP="008A16B8">
            <w:pPr>
              <w:widowControl w:val="0"/>
              <w:pBdr>
                <w:top w:val="nil"/>
                <w:left w:val="nil"/>
                <w:bottom w:val="nil"/>
                <w:right w:val="nil"/>
                <w:between w:val="nil"/>
              </w:pBdr>
              <w:rPr>
                <w:rFonts w:eastAsia="Times New Roman"/>
                <w:sz w:val="26"/>
                <w:szCs w:val="26"/>
              </w:rPr>
            </w:pPr>
          </w:p>
        </w:tc>
        <w:tc>
          <w:tcPr>
            <w:tcW w:w="1192" w:type="dxa"/>
            <w:vMerge/>
            <w:tcBorders>
              <w:left w:val="single" w:sz="4" w:space="0" w:color="000000"/>
              <w:right w:val="single" w:sz="4" w:space="0" w:color="000000"/>
            </w:tcBorders>
            <w:vAlign w:val="center"/>
          </w:tcPr>
          <w:p w14:paraId="0D9D9A36" w14:textId="77777777" w:rsidR="005A0B7C" w:rsidRPr="005158DE" w:rsidRDefault="005A0B7C" w:rsidP="008A16B8">
            <w:pPr>
              <w:widowControl w:val="0"/>
              <w:pBdr>
                <w:top w:val="nil"/>
                <w:left w:val="nil"/>
                <w:bottom w:val="nil"/>
                <w:right w:val="nil"/>
                <w:between w:val="nil"/>
              </w:pBdr>
              <w:rPr>
                <w:rFonts w:eastAsia="Times New Roman"/>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7231D046" w14:textId="77777777" w:rsidR="005A0B7C" w:rsidRPr="005158DE" w:rsidRDefault="005A0B7C" w:rsidP="008A16B8">
            <w:pPr>
              <w:spacing w:before="120"/>
              <w:jc w:val="both"/>
              <w:rPr>
                <w:sz w:val="26"/>
                <w:szCs w:val="26"/>
              </w:rPr>
            </w:pPr>
            <w:r w:rsidRPr="005158DE">
              <w:rPr>
                <w:sz w:val="26"/>
                <w:szCs w:val="26"/>
              </w:rPr>
              <w:t>- Văn thư</w:t>
            </w:r>
          </w:p>
        </w:tc>
        <w:tc>
          <w:tcPr>
            <w:tcW w:w="1926" w:type="dxa"/>
            <w:tcBorders>
              <w:top w:val="single" w:sz="4" w:space="0" w:color="000000"/>
              <w:left w:val="single" w:sz="4" w:space="0" w:color="000000"/>
              <w:bottom w:val="single" w:sz="4" w:space="0" w:color="000000"/>
              <w:right w:val="single" w:sz="4" w:space="0" w:color="000000"/>
            </w:tcBorders>
            <w:vAlign w:val="center"/>
          </w:tcPr>
          <w:p w14:paraId="7C0FF248" w14:textId="77777777" w:rsidR="005A0B7C" w:rsidRPr="005158DE" w:rsidRDefault="005A0B7C"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0,5 ngày</w:t>
            </w:r>
          </w:p>
        </w:tc>
      </w:tr>
      <w:tr w:rsidR="005A0B7C" w:rsidRPr="005158DE" w14:paraId="1C7961E0" w14:textId="77777777" w:rsidTr="008A16B8">
        <w:trPr>
          <w:trHeight w:val="386"/>
          <w:jc w:val="center"/>
        </w:trPr>
        <w:tc>
          <w:tcPr>
            <w:tcW w:w="984" w:type="dxa"/>
            <w:vMerge/>
            <w:tcBorders>
              <w:left w:val="single" w:sz="4" w:space="0" w:color="000000"/>
              <w:bottom w:val="single" w:sz="4" w:space="0" w:color="000000"/>
              <w:right w:val="single" w:sz="4" w:space="0" w:color="000000"/>
            </w:tcBorders>
            <w:vAlign w:val="center"/>
          </w:tcPr>
          <w:p w14:paraId="33FEA0CB" w14:textId="77777777" w:rsidR="005A0B7C" w:rsidRPr="005158DE" w:rsidRDefault="005A0B7C" w:rsidP="008A16B8">
            <w:pPr>
              <w:widowControl w:val="0"/>
              <w:pBdr>
                <w:top w:val="nil"/>
                <w:left w:val="nil"/>
                <w:bottom w:val="nil"/>
                <w:right w:val="nil"/>
                <w:between w:val="nil"/>
              </w:pBdr>
              <w:rPr>
                <w:rFonts w:eastAsia="Times New Roman"/>
                <w:sz w:val="26"/>
                <w:szCs w:val="26"/>
              </w:rPr>
            </w:pPr>
          </w:p>
        </w:tc>
        <w:tc>
          <w:tcPr>
            <w:tcW w:w="1192" w:type="dxa"/>
            <w:vMerge/>
            <w:tcBorders>
              <w:left w:val="single" w:sz="4" w:space="0" w:color="000000"/>
              <w:bottom w:val="single" w:sz="4" w:space="0" w:color="000000"/>
              <w:right w:val="single" w:sz="4" w:space="0" w:color="000000"/>
            </w:tcBorders>
            <w:vAlign w:val="center"/>
          </w:tcPr>
          <w:p w14:paraId="4A6B6968" w14:textId="77777777" w:rsidR="005A0B7C" w:rsidRPr="005158DE" w:rsidRDefault="005A0B7C" w:rsidP="008A16B8">
            <w:pPr>
              <w:widowControl w:val="0"/>
              <w:pBdr>
                <w:top w:val="nil"/>
                <w:left w:val="nil"/>
                <w:bottom w:val="nil"/>
                <w:right w:val="nil"/>
                <w:between w:val="nil"/>
              </w:pBdr>
              <w:rPr>
                <w:rFonts w:eastAsia="Times New Roman"/>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15B79692" w14:textId="77777777" w:rsidR="005A0B7C" w:rsidRPr="005158DE" w:rsidRDefault="005A0B7C" w:rsidP="008A16B8">
            <w:pPr>
              <w:spacing w:before="120"/>
              <w:jc w:val="both"/>
              <w:rPr>
                <w:sz w:val="26"/>
                <w:szCs w:val="26"/>
              </w:rPr>
            </w:pPr>
            <w:r w:rsidRPr="005158DE">
              <w:rPr>
                <w:sz w:val="26"/>
                <w:szCs w:val="26"/>
                <w:lang w:val="en-US"/>
              </w:rPr>
              <w:t xml:space="preserve">- </w:t>
            </w:r>
            <w:r w:rsidRPr="005158DE">
              <w:rPr>
                <w:sz w:val="26"/>
                <w:szCs w:val="26"/>
              </w:rPr>
              <w:t>Ủy ban nhân dân cấp tỉnh</w:t>
            </w:r>
          </w:p>
        </w:tc>
        <w:tc>
          <w:tcPr>
            <w:tcW w:w="1926" w:type="dxa"/>
            <w:tcBorders>
              <w:top w:val="single" w:sz="4" w:space="0" w:color="000000"/>
              <w:left w:val="single" w:sz="4" w:space="0" w:color="000000"/>
              <w:bottom w:val="single" w:sz="4" w:space="0" w:color="000000"/>
              <w:right w:val="single" w:sz="4" w:space="0" w:color="000000"/>
            </w:tcBorders>
            <w:vAlign w:val="center"/>
          </w:tcPr>
          <w:p w14:paraId="3F182612" w14:textId="77777777" w:rsidR="005A0B7C" w:rsidRPr="005158DE" w:rsidRDefault="005A0B7C"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0</w:t>
            </w:r>
            <w:r w:rsidRPr="005158DE">
              <w:rPr>
                <w:rFonts w:eastAsia="Times New Roman"/>
                <w:b/>
                <w:sz w:val="26"/>
                <w:szCs w:val="26"/>
                <w:lang w:val="en-US"/>
              </w:rPr>
              <w:t>5</w:t>
            </w:r>
            <w:r w:rsidRPr="005158DE">
              <w:rPr>
                <w:rFonts w:eastAsia="Times New Roman"/>
                <w:b/>
                <w:sz w:val="26"/>
                <w:szCs w:val="26"/>
              </w:rPr>
              <w:t xml:space="preserve"> ngày làm việc</w:t>
            </w:r>
          </w:p>
        </w:tc>
      </w:tr>
      <w:tr w:rsidR="005A0B7C" w:rsidRPr="005158DE" w14:paraId="1D3A6958" w14:textId="77777777" w:rsidTr="008A16B8">
        <w:trPr>
          <w:trHeight w:val="1021"/>
          <w:jc w:val="center"/>
        </w:trPr>
        <w:tc>
          <w:tcPr>
            <w:tcW w:w="984" w:type="dxa"/>
            <w:tcBorders>
              <w:top w:val="single" w:sz="4" w:space="0" w:color="auto"/>
              <w:left w:val="single" w:sz="4" w:space="0" w:color="000000"/>
              <w:bottom w:val="single" w:sz="4" w:space="0" w:color="000000"/>
              <w:right w:val="single" w:sz="4" w:space="0" w:color="000000"/>
            </w:tcBorders>
            <w:vAlign w:val="center"/>
          </w:tcPr>
          <w:p w14:paraId="77AC7FF9" w14:textId="77777777" w:rsidR="005A0B7C" w:rsidRPr="005158DE" w:rsidRDefault="005A0B7C" w:rsidP="008A16B8">
            <w:pPr>
              <w:widowControl w:val="0"/>
              <w:pBdr>
                <w:top w:val="nil"/>
                <w:left w:val="nil"/>
                <w:bottom w:val="nil"/>
                <w:right w:val="nil"/>
                <w:between w:val="nil"/>
              </w:pBdr>
              <w:rPr>
                <w:rFonts w:eastAsia="Times New Roman"/>
                <w:sz w:val="26"/>
                <w:szCs w:val="26"/>
              </w:rPr>
            </w:pPr>
          </w:p>
        </w:tc>
        <w:tc>
          <w:tcPr>
            <w:tcW w:w="1192" w:type="dxa"/>
            <w:tcBorders>
              <w:top w:val="single" w:sz="4" w:space="0" w:color="auto"/>
              <w:left w:val="single" w:sz="4" w:space="0" w:color="000000"/>
              <w:bottom w:val="single" w:sz="4" w:space="0" w:color="000000"/>
              <w:right w:val="single" w:sz="4" w:space="0" w:color="000000"/>
            </w:tcBorders>
            <w:vAlign w:val="center"/>
          </w:tcPr>
          <w:p w14:paraId="2FB67D1A" w14:textId="77777777" w:rsidR="005A0B7C" w:rsidRPr="005158DE" w:rsidRDefault="005A0B7C" w:rsidP="008A16B8">
            <w:pPr>
              <w:widowControl w:val="0"/>
              <w:pBdr>
                <w:top w:val="nil"/>
                <w:left w:val="nil"/>
                <w:bottom w:val="nil"/>
                <w:right w:val="nil"/>
                <w:between w:val="nil"/>
              </w:pBdr>
              <w:rPr>
                <w:rFonts w:eastAsia="Times New Roman"/>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06EA1BDA" w14:textId="77777777" w:rsidR="005A0B7C" w:rsidRPr="005158DE" w:rsidRDefault="005A0B7C" w:rsidP="008A16B8">
            <w:pPr>
              <w:spacing w:before="120"/>
              <w:ind w:firstLine="357"/>
              <w:jc w:val="both"/>
              <w:rPr>
                <w:b/>
                <w:sz w:val="26"/>
                <w:szCs w:val="26"/>
              </w:rPr>
            </w:pPr>
            <w:r w:rsidRPr="005158DE">
              <w:rPr>
                <w:b/>
                <w:sz w:val="26"/>
                <w:szCs w:val="26"/>
                <w:lang w:val="en-US"/>
              </w:rPr>
              <w:t>c</w:t>
            </w:r>
            <w:r w:rsidRPr="005158DE">
              <w:rPr>
                <w:b/>
                <w:sz w:val="26"/>
                <w:szCs w:val="26"/>
              </w:rPr>
              <w:t>)</w:t>
            </w:r>
            <w:r w:rsidRPr="005158DE">
              <w:rPr>
                <w:sz w:val="26"/>
                <w:szCs w:val="26"/>
              </w:rPr>
              <w:t xml:space="preserve"> Đối với hồ sơ qua thẩm tra, thẩm định chưa đủ điều kiện giải quyết, có văn bản trả lời cho người nộp hồ sơ biết lý do không đạt. Trường hợp nộp hồ sơ qua đường bưu điện thì gửi văn bản trả lời lý do không đạt cho tổ chức, cá nhân qua đường bưu điện.</w:t>
            </w:r>
          </w:p>
        </w:tc>
        <w:tc>
          <w:tcPr>
            <w:tcW w:w="1926" w:type="dxa"/>
            <w:tcBorders>
              <w:top w:val="single" w:sz="4" w:space="0" w:color="000000"/>
              <w:left w:val="single" w:sz="4" w:space="0" w:color="000000"/>
              <w:bottom w:val="single" w:sz="4" w:space="0" w:color="000000"/>
              <w:right w:val="single" w:sz="4" w:space="0" w:color="000000"/>
            </w:tcBorders>
            <w:vAlign w:val="center"/>
          </w:tcPr>
          <w:p w14:paraId="5E3B1FA8" w14:textId="77777777" w:rsidR="005A0B7C" w:rsidRPr="005158DE" w:rsidRDefault="005A0B7C" w:rsidP="008A16B8">
            <w:pPr>
              <w:pBdr>
                <w:top w:val="nil"/>
                <w:left w:val="nil"/>
                <w:bottom w:val="nil"/>
                <w:right w:val="nil"/>
                <w:between w:val="nil"/>
              </w:pBdr>
              <w:jc w:val="both"/>
              <w:rPr>
                <w:rFonts w:eastAsia="Times New Roman"/>
                <w:b/>
                <w:sz w:val="26"/>
                <w:szCs w:val="26"/>
              </w:rPr>
            </w:pPr>
            <w:r w:rsidRPr="005158DE">
              <w:rPr>
                <w:rFonts w:eastAsia="Times New Roman"/>
                <w:b/>
                <w:sz w:val="26"/>
                <w:szCs w:val="26"/>
                <w:lang w:val="en-US"/>
              </w:rPr>
              <w:t xml:space="preserve">02 </w:t>
            </w:r>
            <w:r w:rsidRPr="005158DE">
              <w:rPr>
                <w:rFonts w:eastAsia="Times New Roman"/>
                <w:b/>
                <w:sz w:val="26"/>
                <w:szCs w:val="26"/>
              </w:rPr>
              <w:t xml:space="preserve">ngày làm việc </w:t>
            </w:r>
          </w:p>
        </w:tc>
      </w:tr>
      <w:tr w:rsidR="005A0B7C" w:rsidRPr="005158DE" w14:paraId="7A5586D5" w14:textId="77777777" w:rsidTr="008A16B8">
        <w:trPr>
          <w:jc w:val="center"/>
        </w:trPr>
        <w:tc>
          <w:tcPr>
            <w:tcW w:w="984" w:type="dxa"/>
            <w:tcBorders>
              <w:top w:val="single" w:sz="4" w:space="0" w:color="000000"/>
              <w:left w:val="single" w:sz="4" w:space="0" w:color="000000"/>
              <w:bottom w:val="single" w:sz="4" w:space="0" w:color="000000"/>
              <w:right w:val="single" w:sz="4" w:space="0" w:color="000000"/>
            </w:tcBorders>
            <w:vAlign w:val="center"/>
          </w:tcPr>
          <w:p w14:paraId="64E80B5D" w14:textId="77777777" w:rsidR="005A0B7C" w:rsidRPr="005158DE" w:rsidRDefault="005A0B7C" w:rsidP="008A16B8">
            <w:pPr>
              <w:pBdr>
                <w:top w:val="nil"/>
                <w:left w:val="nil"/>
                <w:bottom w:val="nil"/>
                <w:right w:val="nil"/>
                <w:between w:val="nil"/>
              </w:pBdr>
              <w:spacing w:before="120"/>
              <w:jc w:val="both"/>
              <w:rPr>
                <w:rFonts w:eastAsia="Times New Roman"/>
                <w:b/>
                <w:sz w:val="26"/>
                <w:szCs w:val="26"/>
              </w:rPr>
            </w:pPr>
            <w:r w:rsidRPr="005158DE">
              <w:rPr>
                <w:rFonts w:eastAsia="Times New Roman"/>
                <w:b/>
                <w:sz w:val="26"/>
                <w:szCs w:val="26"/>
              </w:rPr>
              <w:t>Bước 4</w:t>
            </w:r>
          </w:p>
        </w:tc>
        <w:tc>
          <w:tcPr>
            <w:tcW w:w="1192" w:type="dxa"/>
            <w:tcBorders>
              <w:top w:val="single" w:sz="4" w:space="0" w:color="000000"/>
              <w:left w:val="single" w:sz="4" w:space="0" w:color="000000"/>
              <w:bottom w:val="single" w:sz="4" w:space="0" w:color="000000"/>
              <w:right w:val="single" w:sz="4" w:space="0" w:color="000000"/>
            </w:tcBorders>
            <w:vAlign w:val="center"/>
          </w:tcPr>
          <w:p w14:paraId="3508EA0B" w14:textId="77777777" w:rsidR="005A0B7C" w:rsidRPr="005158DE" w:rsidRDefault="005A0B7C" w:rsidP="008A16B8">
            <w:pPr>
              <w:pBdr>
                <w:top w:val="nil"/>
                <w:left w:val="nil"/>
                <w:bottom w:val="nil"/>
                <w:right w:val="nil"/>
                <w:between w:val="nil"/>
              </w:pBdr>
              <w:spacing w:before="120"/>
              <w:ind w:firstLine="357"/>
              <w:jc w:val="both"/>
              <w:rPr>
                <w:rFonts w:eastAsia="Times New Roman"/>
                <w:sz w:val="26"/>
                <w:szCs w:val="26"/>
              </w:rPr>
            </w:pPr>
            <w:r w:rsidRPr="005158DE">
              <w:rPr>
                <w:rFonts w:eastAsia="Times New Roman"/>
                <w:b/>
                <w:sz w:val="26"/>
                <w:szCs w:val="26"/>
              </w:rPr>
              <w:t>Trả kết quả giải quyết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14:paraId="32077A1E" w14:textId="77777777" w:rsidR="005A0B7C" w:rsidRPr="005158DE" w:rsidRDefault="005A0B7C" w:rsidP="008A16B8">
            <w:pPr>
              <w:shd w:val="clear" w:color="auto" w:fill="FFFFFF"/>
              <w:spacing w:before="120"/>
              <w:ind w:firstLine="357"/>
              <w:jc w:val="both"/>
              <w:rPr>
                <w:sz w:val="26"/>
                <w:szCs w:val="26"/>
              </w:rPr>
            </w:pPr>
            <w:r w:rsidRPr="005158DE">
              <w:rPr>
                <w:sz w:val="26"/>
                <w:szCs w:val="26"/>
              </w:rPr>
              <w:t>Công chức tại Trung tâm Kiểm soát thủ tục hành chính và Phục vụ hành chính công tỉnh Đồng Tháp trả kết quả nhập vào sổ theo dõi hồ sơ và phần mềm một cửa điện tử, thực hiện như sau:</w:t>
            </w:r>
          </w:p>
          <w:p w14:paraId="63E4ADBC" w14:textId="77777777" w:rsidR="005A0B7C" w:rsidRPr="005158DE" w:rsidRDefault="005A0B7C" w:rsidP="008A16B8">
            <w:pPr>
              <w:shd w:val="clear" w:color="auto" w:fill="FFFFFF"/>
              <w:spacing w:before="120"/>
              <w:ind w:firstLine="357"/>
              <w:jc w:val="both"/>
              <w:rPr>
                <w:sz w:val="26"/>
                <w:szCs w:val="26"/>
              </w:rPr>
            </w:pPr>
            <w:r w:rsidRPr="005158DE">
              <w:rPr>
                <w:sz w:val="26"/>
                <w:szCs w:val="26"/>
              </w:rPr>
              <w:t>- 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56E9E128" w14:textId="77777777" w:rsidR="005A0B7C" w:rsidRPr="005158DE" w:rsidRDefault="005A0B7C" w:rsidP="008A16B8">
            <w:pPr>
              <w:spacing w:before="120"/>
              <w:ind w:firstLine="34"/>
              <w:jc w:val="both"/>
              <w:rPr>
                <w:sz w:val="26"/>
                <w:szCs w:val="26"/>
                <w:lang w:val="en-US"/>
              </w:rPr>
            </w:pPr>
            <w:r w:rsidRPr="005158DE">
              <w:rPr>
                <w:sz w:val="26"/>
                <w:szCs w:val="26"/>
                <w:lang w:val="en-US"/>
              </w:rPr>
              <w:t xml:space="preserve">     </w:t>
            </w:r>
            <w:r w:rsidRPr="005158DE">
              <w:rPr>
                <w:sz w:val="26"/>
                <w:szCs w:val="26"/>
              </w:rPr>
              <w:t>- Tổ chức, cá nhân nhận kết quả giải quyết thủ tục hành chính theo thời gian, địa điểm ghi trên Giấy tiếp nhận hồ sơ và hẹn trả kết quả (xuất trình giấy hẹn trả kết quả). Công chức trả kết quả kiểm tra phiếu hẹn và thu phí, lệ phí (nếu có); yêu cầu người đến nhận kết quả ký nhận vào sổ và trao kết quả.</w:t>
            </w:r>
          </w:p>
          <w:p w14:paraId="656FAFE5" w14:textId="77777777" w:rsidR="005A0B7C" w:rsidRPr="005158DE" w:rsidRDefault="005A0B7C" w:rsidP="008A16B8">
            <w:pPr>
              <w:spacing w:before="120"/>
              <w:ind w:firstLine="34"/>
              <w:jc w:val="both"/>
              <w:rPr>
                <w:sz w:val="26"/>
                <w:szCs w:val="26"/>
                <w:lang w:val="en-US"/>
              </w:rPr>
            </w:pPr>
            <w:r w:rsidRPr="005158DE">
              <w:rPr>
                <w:sz w:val="26"/>
                <w:szCs w:val="26"/>
                <w:lang w:val="en-US"/>
              </w:rPr>
              <w:t xml:space="preserve">     -</w:t>
            </w:r>
            <w:r w:rsidRPr="005158DE">
              <w:rPr>
                <w:sz w:val="26"/>
                <w:szCs w:val="26"/>
              </w:rPr>
              <w:t xml:space="preserve"> Trường hợp tổ chức, cá nhân đã đăng ký nhận kết quả qua dịch vụ bưu chính thì việc trả kết quả, thu phí, lệ phí (nếu có) và cước phí được thực hiện qua dịch vụ bưu chính;</w:t>
            </w:r>
          </w:p>
          <w:p w14:paraId="08BBC168" w14:textId="77777777" w:rsidR="005A0B7C" w:rsidRPr="005158DE" w:rsidRDefault="005A0B7C" w:rsidP="008A16B8">
            <w:pPr>
              <w:spacing w:before="120"/>
              <w:ind w:firstLine="34"/>
              <w:jc w:val="both"/>
              <w:rPr>
                <w:rFonts w:eastAsia="Times New Roman"/>
                <w:sz w:val="26"/>
                <w:szCs w:val="26"/>
                <w:lang w:val="en-US"/>
              </w:rPr>
            </w:pPr>
            <w:r w:rsidRPr="005158DE">
              <w:rPr>
                <w:sz w:val="26"/>
                <w:szCs w:val="26"/>
                <w:lang w:val="en-US"/>
              </w:rPr>
              <w:t xml:space="preserve">     -</w:t>
            </w:r>
            <w:r w:rsidRPr="005158DE">
              <w:rPr>
                <w:sz w:val="26"/>
                <w:szCs w:val="26"/>
              </w:rPr>
              <w:t xml:space="preserve"> Trường hợp nộp hồ sơ qua dịch vụ công trực tuyến, khi nhận kết quả trực tiếp tại Bộ phận tiếp nhận và trả kết quả khi đi mang theo hồ sơ gốc để đối chiếu và nộp lại cho cán bộ tiếp nhận hồ sơ, trường hợp nhận kết quả trực </w:t>
            </w:r>
            <w:r w:rsidRPr="005158DE">
              <w:rPr>
                <w:sz w:val="26"/>
                <w:szCs w:val="26"/>
              </w:rPr>
              <w:lastRenderedPageBreak/>
              <w:t>tuyến thì thông qua Cổng dịch vụ công trực tuyến (nếu có)</w:t>
            </w:r>
            <w:r w:rsidRPr="005158DE">
              <w:rPr>
                <w:sz w:val="26"/>
                <w:szCs w:val="26"/>
                <w:lang w:val="en-US"/>
              </w:rPr>
              <w:t>.</w:t>
            </w:r>
          </w:p>
        </w:tc>
        <w:tc>
          <w:tcPr>
            <w:tcW w:w="1926" w:type="dxa"/>
            <w:tcBorders>
              <w:top w:val="single" w:sz="4" w:space="0" w:color="000000"/>
              <w:left w:val="single" w:sz="4" w:space="0" w:color="000000"/>
              <w:bottom w:val="single" w:sz="4" w:space="0" w:color="000000"/>
              <w:right w:val="single" w:sz="4" w:space="0" w:color="000000"/>
            </w:tcBorders>
            <w:vAlign w:val="center"/>
          </w:tcPr>
          <w:p w14:paraId="25F764C3" w14:textId="77777777" w:rsidR="005A0B7C" w:rsidRPr="005158DE" w:rsidRDefault="005A0B7C" w:rsidP="008A16B8">
            <w:pPr>
              <w:pBdr>
                <w:top w:val="nil"/>
                <w:left w:val="nil"/>
                <w:bottom w:val="nil"/>
                <w:right w:val="nil"/>
                <w:between w:val="nil"/>
              </w:pBdr>
              <w:spacing w:before="120"/>
              <w:jc w:val="both"/>
              <w:rPr>
                <w:rFonts w:eastAsia="Times New Roman"/>
                <w:sz w:val="26"/>
                <w:szCs w:val="26"/>
              </w:rPr>
            </w:pPr>
            <w:r w:rsidRPr="005158DE">
              <w:rPr>
                <w:rFonts w:eastAsia="Times New Roman"/>
                <w:sz w:val="26"/>
                <w:szCs w:val="26"/>
              </w:rPr>
              <w:lastRenderedPageBreak/>
              <w:t>- Sáng: từ 07 giờ đến 11 giờ 30 phút;</w:t>
            </w:r>
          </w:p>
          <w:p w14:paraId="1EE1463D" w14:textId="77777777" w:rsidR="005A0B7C" w:rsidRPr="005158DE" w:rsidRDefault="005A0B7C"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 Chiều: từ 13 giờ 30 đến 17 giờ của các ngày làm việc.</w:t>
            </w:r>
          </w:p>
          <w:p w14:paraId="43504AE2" w14:textId="77777777" w:rsidR="005A0B7C" w:rsidRPr="005158DE" w:rsidRDefault="005A0B7C" w:rsidP="008A16B8">
            <w:pPr>
              <w:pBdr>
                <w:top w:val="nil"/>
                <w:left w:val="nil"/>
                <w:bottom w:val="nil"/>
                <w:right w:val="nil"/>
                <w:between w:val="nil"/>
              </w:pBdr>
              <w:spacing w:before="120"/>
              <w:ind w:firstLine="34"/>
              <w:jc w:val="both"/>
              <w:rPr>
                <w:rFonts w:eastAsia="Times New Roman"/>
                <w:i/>
                <w:sz w:val="26"/>
                <w:szCs w:val="26"/>
              </w:rPr>
            </w:pPr>
            <w:r w:rsidRPr="005158DE">
              <w:rPr>
                <w:rFonts w:eastAsia="Times New Roman"/>
                <w:sz w:val="26"/>
                <w:szCs w:val="26"/>
              </w:rPr>
              <w:t>- Thứ bảy từ 7 giờ đến 11 giờ 30 phút.</w:t>
            </w:r>
          </w:p>
        </w:tc>
      </w:tr>
    </w:tbl>
    <w:p w14:paraId="3E228533" w14:textId="77777777" w:rsidR="005A0B7C" w:rsidRPr="005158DE" w:rsidRDefault="005A0B7C" w:rsidP="005A0B7C">
      <w:pPr>
        <w:widowControl w:val="0"/>
        <w:autoSpaceDE w:val="0"/>
        <w:autoSpaceDN w:val="0"/>
        <w:adjustRightInd w:val="0"/>
        <w:spacing w:before="120"/>
        <w:jc w:val="both"/>
        <w:rPr>
          <w:b/>
          <w:bCs/>
          <w:sz w:val="26"/>
          <w:szCs w:val="26"/>
        </w:rPr>
      </w:pPr>
      <w:r w:rsidRPr="005158DE">
        <w:rPr>
          <w:b/>
          <w:bCs/>
          <w:sz w:val="26"/>
          <w:szCs w:val="26"/>
        </w:rPr>
        <w:t xml:space="preserve">    </w:t>
      </w:r>
      <w:r w:rsidRPr="005158DE">
        <w:rPr>
          <w:b/>
          <w:bCs/>
          <w:sz w:val="26"/>
          <w:szCs w:val="26"/>
          <w:lang w:val="en-US"/>
        </w:rPr>
        <w:tab/>
        <w:t xml:space="preserve"> </w:t>
      </w:r>
      <w:r>
        <w:rPr>
          <w:b/>
          <w:bCs/>
          <w:sz w:val="26"/>
          <w:szCs w:val="26"/>
          <w:lang w:val="en-US"/>
        </w:rPr>
        <w:t>22.</w:t>
      </w:r>
      <w:r w:rsidRPr="005158DE">
        <w:rPr>
          <w:b/>
          <w:bCs/>
          <w:sz w:val="26"/>
          <w:szCs w:val="26"/>
          <w:lang w:val="en-US"/>
        </w:rPr>
        <w:t xml:space="preserve">2. </w:t>
      </w:r>
      <w:r w:rsidRPr="005158DE">
        <w:rPr>
          <w:b/>
          <w:bCs/>
          <w:sz w:val="26"/>
          <w:szCs w:val="26"/>
        </w:rPr>
        <w:t>Thành phần, số lượng hồ sơ:</w:t>
      </w:r>
    </w:p>
    <w:p w14:paraId="4D5CDE0D" w14:textId="77777777" w:rsidR="005A0B7C" w:rsidRPr="005158DE" w:rsidRDefault="005A0B7C" w:rsidP="005A0B7C">
      <w:pPr>
        <w:pStyle w:val="ListParagraph"/>
        <w:widowControl w:val="0"/>
        <w:tabs>
          <w:tab w:val="left" w:pos="1898"/>
        </w:tabs>
        <w:autoSpaceDE w:val="0"/>
        <w:autoSpaceDN w:val="0"/>
        <w:spacing w:before="120"/>
        <w:ind w:left="268"/>
        <w:contextualSpacing w:val="0"/>
        <w:rPr>
          <w:b/>
          <w:sz w:val="26"/>
          <w:szCs w:val="26"/>
          <w:lang w:val="vi"/>
        </w:rPr>
      </w:pPr>
      <w:r w:rsidRPr="005158DE">
        <w:rPr>
          <w:b/>
          <w:sz w:val="26"/>
          <w:szCs w:val="26"/>
          <w:lang w:val="en-US"/>
        </w:rPr>
        <w:t xml:space="preserve">       a) </w:t>
      </w:r>
      <w:r w:rsidRPr="005158DE">
        <w:rPr>
          <w:b/>
          <w:sz w:val="26"/>
          <w:szCs w:val="26"/>
          <w:lang w:val="vi"/>
        </w:rPr>
        <w:t>Thành phần hồ</w:t>
      </w:r>
      <w:r w:rsidRPr="005158DE">
        <w:rPr>
          <w:b/>
          <w:spacing w:val="-1"/>
          <w:sz w:val="26"/>
          <w:szCs w:val="26"/>
          <w:lang w:val="vi"/>
        </w:rPr>
        <w:t xml:space="preserve"> </w:t>
      </w:r>
      <w:r w:rsidRPr="005158DE">
        <w:rPr>
          <w:b/>
          <w:sz w:val="26"/>
          <w:szCs w:val="26"/>
          <w:lang w:val="vi"/>
        </w:rPr>
        <w:t>sơ:</w:t>
      </w:r>
    </w:p>
    <w:p w14:paraId="7EBF8178" w14:textId="77777777" w:rsidR="005A0B7C" w:rsidRPr="005158DE" w:rsidRDefault="005A0B7C" w:rsidP="005A0B7C">
      <w:pPr>
        <w:spacing w:before="120"/>
        <w:jc w:val="both"/>
        <w:rPr>
          <w:sz w:val="26"/>
          <w:szCs w:val="26"/>
          <w:lang w:val="en-US" w:eastAsia="en-US"/>
        </w:rPr>
      </w:pPr>
      <w:r w:rsidRPr="005158DE">
        <w:rPr>
          <w:sz w:val="26"/>
          <w:szCs w:val="26"/>
          <w:lang w:val="en-US" w:eastAsia="en-US"/>
        </w:rPr>
        <w:tab/>
        <w:t>* Hồ sơ công bố vùng hoạt động có dự án đầu tư xây dựng (01 bộ hồ sơ, mỗi loại 01 bản), gồm:</w:t>
      </w:r>
    </w:p>
    <w:p w14:paraId="13D6D640" w14:textId="77777777" w:rsidR="005A0B7C" w:rsidRPr="005158DE" w:rsidRDefault="005A0B7C" w:rsidP="005A0B7C">
      <w:pPr>
        <w:spacing w:before="120"/>
        <w:ind w:firstLine="720"/>
        <w:jc w:val="both"/>
        <w:rPr>
          <w:sz w:val="26"/>
          <w:szCs w:val="26"/>
          <w:lang w:val="en-US" w:eastAsia="en-US"/>
        </w:rPr>
      </w:pPr>
      <w:r w:rsidRPr="005158DE">
        <w:rPr>
          <w:sz w:val="26"/>
          <w:szCs w:val="26"/>
          <w:lang w:val="en-US" w:eastAsia="en-US"/>
        </w:rPr>
        <w:t>- Đơn đề nghị theo Mẫu số 02 quy định tại Phụ lục ban hành kèm theo Nghị định này;</w:t>
      </w:r>
    </w:p>
    <w:p w14:paraId="33E62041" w14:textId="77777777" w:rsidR="005A0B7C" w:rsidRPr="005158DE" w:rsidRDefault="005A0B7C" w:rsidP="005A0B7C">
      <w:pPr>
        <w:spacing w:before="120"/>
        <w:ind w:firstLine="720"/>
        <w:jc w:val="both"/>
        <w:rPr>
          <w:sz w:val="26"/>
          <w:szCs w:val="26"/>
          <w:lang w:val="en-US" w:eastAsia="en-US"/>
        </w:rPr>
      </w:pPr>
      <w:r w:rsidRPr="005158DE">
        <w:rPr>
          <w:sz w:val="26"/>
          <w:szCs w:val="26"/>
          <w:lang w:val="en-US" w:eastAsia="en-US"/>
        </w:rPr>
        <w:t>- Sơ đồ vị trí thiết lập báo hiệu đối với trường hợp vùng hoạt động giáp ranh với vùng 1 hoặc sơ đồ bố trí phao và cờ hiệu đối với trường hợp vùng hoạt động không giáp ranh với vùng 1;</w:t>
      </w:r>
    </w:p>
    <w:p w14:paraId="1E7030A3" w14:textId="77777777" w:rsidR="005A0B7C" w:rsidRPr="005158DE" w:rsidRDefault="005A0B7C" w:rsidP="005A0B7C">
      <w:pPr>
        <w:spacing w:before="120"/>
        <w:ind w:firstLine="720"/>
        <w:jc w:val="both"/>
        <w:rPr>
          <w:sz w:val="26"/>
          <w:szCs w:val="26"/>
          <w:lang w:val="en-US" w:eastAsia="en-US"/>
        </w:rPr>
      </w:pPr>
      <w:r w:rsidRPr="005158DE">
        <w:rPr>
          <w:sz w:val="26"/>
          <w:szCs w:val="26"/>
          <w:lang w:val="en-US" w:eastAsia="en-US"/>
        </w:rPr>
        <w:t>- Bản sao có chứng thực quyết định phê duyệt dự án (nếu có);</w:t>
      </w:r>
    </w:p>
    <w:p w14:paraId="51069A95" w14:textId="77777777" w:rsidR="005A0B7C" w:rsidRPr="005158DE" w:rsidRDefault="005A0B7C" w:rsidP="005A0B7C">
      <w:pPr>
        <w:spacing w:before="120"/>
        <w:ind w:firstLine="720"/>
        <w:jc w:val="both"/>
        <w:rPr>
          <w:sz w:val="26"/>
          <w:szCs w:val="26"/>
          <w:lang w:val="en-US" w:eastAsia="en-US"/>
        </w:rPr>
      </w:pPr>
      <w:r w:rsidRPr="005158DE">
        <w:rPr>
          <w:sz w:val="26"/>
          <w:szCs w:val="26"/>
          <w:lang w:val="en-US" w:eastAsia="en-US"/>
        </w:rPr>
        <w:t xml:space="preserve">- Phương án bảo đảm an ninh, </w:t>
      </w:r>
      <w:proofErr w:type="gramStart"/>
      <w:r w:rsidRPr="005158DE">
        <w:rPr>
          <w:sz w:val="26"/>
          <w:szCs w:val="26"/>
          <w:lang w:val="en-US" w:eastAsia="en-US"/>
        </w:rPr>
        <w:t>an</w:t>
      </w:r>
      <w:proofErr w:type="gramEnd"/>
      <w:r w:rsidRPr="005158DE">
        <w:rPr>
          <w:sz w:val="26"/>
          <w:szCs w:val="26"/>
          <w:lang w:val="en-US" w:eastAsia="en-US"/>
        </w:rPr>
        <w:t xml:space="preserve"> toàn, cứu hộ, cứu nạn và ngăn ngừa ô nhiễm môi trường;</w:t>
      </w:r>
    </w:p>
    <w:p w14:paraId="056516E8" w14:textId="77777777" w:rsidR="005A0B7C" w:rsidRPr="005158DE" w:rsidRDefault="005A0B7C" w:rsidP="005A0B7C">
      <w:pPr>
        <w:spacing w:before="120"/>
        <w:ind w:firstLine="720"/>
        <w:jc w:val="both"/>
        <w:rPr>
          <w:sz w:val="26"/>
          <w:szCs w:val="26"/>
          <w:lang w:val="en-US" w:eastAsia="en-US"/>
        </w:rPr>
      </w:pPr>
      <w:r w:rsidRPr="005158DE">
        <w:rPr>
          <w:sz w:val="26"/>
          <w:szCs w:val="26"/>
          <w:lang w:val="en-US" w:eastAsia="en-US"/>
        </w:rPr>
        <w:t>- Bản vẽ hoàn công công trình, bao gồm cả hải đồ hoặc bản đồ thể hiện vị trí.</w:t>
      </w:r>
    </w:p>
    <w:p w14:paraId="122C6E6B" w14:textId="77777777" w:rsidR="005A0B7C" w:rsidRPr="005158DE" w:rsidRDefault="005A0B7C" w:rsidP="005A0B7C">
      <w:pPr>
        <w:spacing w:before="120"/>
        <w:ind w:firstLine="720"/>
        <w:jc w:val="both"/>
        <w:rPr>
          <w:sz w:val="26"/>
          <w:szCs w:val="26"/>
          <w:lang w:val="en-US" w:eastAsia="en-US"/>
        </w:rPr>
      </w:pPr>
      <w:r w:rsidRPr="005158DE">
        <w:rPr>
          <w:sz w:val="26"/>
          <w:szCs w:val="26"/>
          <w:lang w:val="en-US" w:eastAsia="en-US"/>
        </w:rPr>
        <w:t>* Hồ sơ công bố vùng hoạt động không có dự án đầu tư xây dựng (01 bộ hồ sơ, mỗi loại 01 bản), gồm:</w:t>
      </w:r>
    </w:p>
    <w:p w14:paraId="4D94B1D2" w14:textId="77777777" w:rsidR="005A0B7C" w:rsidRPr="005158DE" w:rsidRDefault="005A0B7C" w:rsidP="005A0B7C">
      <w:pPr>
        <w:spacing w:before="120"/>
        <w:ind w:firstLine="720"/>
        <w:jc w:val="both"/>
        <w:rPr>
          <w:sz w:val="26"/>
          <w:szCs w:val="26"/>
          <w:lang w:val="en-US" w:eastAsia="en-US"/>
        </w:rPr>
      </w:pPr>
      <w:r w:rsidRPr="005158DE">
        <w:rPr>
          <w:sz w:val="26"/>
          <w:szCs w:val="26"/>
          <w:lang w:val="en-US" w:eastAsia="en-US"/>
        </w:rPr>
        <w:t>- Đơn đề nghị theo Mẫu số 02 quy định tại Phụ lục ban hành kèm theo Nghị định này;</w:t>
      </w:r>
    </w:p>
    <w:p w14:paraId="5C76B2E8" w14:textId="77777777" w:rsidR="005A0B7C" w:rsidRPr="005158DE" w:rsidRDefault="005A0B7C" w:rsidP="005A0B7C">
      <w:pPr>
        <w:spacing w:before="120"/>
        <w:ind w:firstLine="720"/>
        <w:jc w:val="both"/>
        <w:rPr>
          <w:sz w:val="26"/>
          <w:szCs w:val="26"/>
          <w:lang w:val="en-US" w:eastAsia="en-US"/>
        </w:rPr>
      </w:pPr>
      <w:r w:rsidRPr="005158DE">
        <w:rPr>
          <w:sz w:val="26"/>
          <w:szCs w:val="26"/>
          <w:lang w:val="en-US" w:eastAsia="en-US"/>
        </w:rPr>
        <w:t>- Sơ đồ vị trí thiết lập báo hiệu đối với trường hợp vùng hoạt động giáp ranh với vùng 1 hoặc sơ đồ bố trí phao và cờ hiệu đối với trường hợp vùng hoạt động không giáp ranh với vùng 1;</w:t>
      </w:r>
    </w:p>
    <w:p w14:paraId="50BA6484" w14:textId="77777777" w:rsidR="005A0B7C" w:rsidRPr="005158DE" w:rsidRDefault="005A0B7C" w:rsidP="005A0B7C">
      <w:pPr>
        <w:spacing w:before="120"/>
        <w:ind w:firstLine="720"/>
        <w:jc w:val="both"/>
        <w:rPr>
          <w:sz w:val="26"/>
          <w:szCs w:val="26"/>
          <w:lang w:val="en-US" w:eastAsia="en-US"/>
        </w:rPr>
      </w:pPr>
      <w:r w:rsidRPr="005158DE">
        <w:rPr>
          <w:sz w:val="26"/>
          <w:szCs w:val="26"/>
          <w:lang w:val="en-US" w:eastAsia="en-US"/>
        </w:rPr>
        <w:t xml:space="preserve">- Phương án bảo đảm an ninh, </w:t>
      </w:r>
      <w:proofErr w:type="gramStart"/>
      <w:r w:rsidRPr="005158DE">
        <w:rPr>
          <w:sz w:val="26"/>
          <w:szCs w:val="26"/>
          <w:lang w:val="en-US" w:eastAsia="en-US"/>
        </w:rPr>
        <w:t>an</w:t>
      </w:r>
      <w:proofErr w:type="gramEnd"/>
      <w:r w:rsidRPr="005158DE">
        <w:rPr>
          <w:sz w:val="26"/>
          <w:szCs w:val="26"/>
          <w:lang w:val="en-US" w:eastAsia="en-US"/>
        </w:rPr>
        <w:t xml:space="preserve"> toàn, cứu hộ, cứu nạn và ngăn ngừa ô nhiễm môi trường.</w:t>
      </w:r>
    </w:p>
    <w:p w14:paraId="19AF0DEC" w14:textId="77777777" w:rsidR="005A0B7C" w:rsidRPr="005158DE" w:rsidRDefault="005A0B7C" w:rsidP="005A0B7C">
      <w:pPr>
        <w:spacing w:before="120"/>
        <w:ind w:firstLine="720"/>
        <w:jc w:val="both"/>
        <w:rPr>
          <w:rFonts w:eastAsia="Times New Roman"/>
          <w:sz w:val="26"/>
          <w:szCs w:val="26"/>
          <w:lang w:val="en-US" w:eastAsia="en-US"/>
        </w:rPr>
      </w:pPr>
      <w:r w:rsidRPr="005158DE">
        <w:rPr>
          <w:rFonts w:eastAsia="Times New Roman"/>
          <w:b/>
          <w:sz w:val="26"/>
          <w:szCs w:val="26"/>
          <w:lang w:val="en-US" w:eastAsia="en-US"/>
        </w:rPr>
        <w:t xml:space="preserve">b) </w:t>
      </w:r>
      <w:r w:rsidRPr="005158DE">
        <w:rPr>
          <w:rFonts w:eastAsia="Times New Roman"/>
          <w:b/>
          <w:sz w:val="26"/>
          <w:szCs w:val="26"/>
          <w:lang w:val="vi" w:eastAsia="en-US"/>
        </w:rPr>
        <w:t>Số lượng hồ sơ:</w:t>
      </w:r>
      <w:r w:rsidRPr="005158DE">
        <w:rPr>
          <w:rFonts w:eastAsia="Times New Roman"/>
          <w:sz w:val="26"/>
          <w:szCs w:val="26"/>
          <w:lang w:val="vi" w:eastAsia="en-US"/>
        </w:rPr>
        <w:t xml:space="preserve"> 01 (một) bộ hồ</w:t>
      </w:r>
      <w:r w:rsidRPr="005158DE">
        <w:rPr>
          <w:rFonts w:eastAsia="Times New Roman"/>
          <w:spacing w:val="-2"/>
          <w:sz w:val="26"/>
          <w:szCs w:val="26"/>
          <w:lang w:val="vi" w:eastAsia="en-US"/>
        </w:rPr>
        <w:t xml:space="preserve"> </w:t>
      </w:r>
      <w:r w:rsidRPr="005158DE">
        <w:rPr>
          <w:rFonts w:eastAsia="Times New Roman"/>
          <w:sz w:val="26"/>
          <w:szCs w:val="26"/>
          <w:lang w:val="vi" w:eastAsia="en-US"/>
        </w:rPr>
        <w:t>sơ.</w:t>
      </w:r>
    </w:p>
    <w:p w14:paraId="6BB5D4C6" w14:textId="77777777" w:rsidR="005A0B7C" w:rsidRPr="005158DE" w:rsidRDefault="005A0B7C" w:rsidP="005A0B7C">
      <w:pPr>
        <w:widowControl w:val="0"/>
        <w:tabs>
          <w:tab w:val="left" w:pos="709"/>
        </w:tabs>
        <w:autoSpaceDE w:val="0"/>
        <w:autoSpaceDN w:val="0"/>
        <w:spacing w:before="120"/>
        <w:jc w:val="both"/>
        <w:rPr>
          <w:rFonts w:eastAsia="Times New Roman"/>
          <w:sz w:val="26"/>
          <w:szCs w:val="26"/>
          <w:lang w:val="en-US" w:eastAsia="en-US"/>
        </w:rPr>
      </w:pPr>
      <w:r w:rsidRPr="005158DE">
        <w:rPr>
          <w:rFonts w:eastAsia="Times New Roman"/>
          <w:b/>
          <w:sz w:val="26"/>
          <w:szCs w:val="26"/>
          <w:lang w:val="en-US" w:eastAsia="en-US"/>
        </w:rPr>
        <w:tab/>
      </w:r>
      <w:r>
        <w:rPr>
          <w:rFonts w:eastAsia="Times New Roman"/>
          <w:b/>
          <w:sz w:val="26"/>
          <w:szCs w:val="26"/>
          <w:lang w:val="en-US" w:eastAsia="en-US"/>
        </w:rPr>
        <w:t>22.</w:t>
      </w:r>
      <w:r w:rsidRPr="005158DE">
        <w:rPr>
          <w:rFonts w:eastAsia="Times New Roman"/>
          <w:b/>
          <w:sz w:val="26"/>
          <w:szCs w:val="26"/>
          <w:lang w:val="en-US" w:eastAsia="en-US"/>
        </w:rPr>
        <w:t xml:space="preserve">3. </w:t>
      </w:r>
      <w:r w:rsidRPr="005158DE">
        <w:rPr>
          <w:rFonts w:eastAsia="Times New Roman"/>
          <w:b/>
          <w:sz w:val="26"/>
          <w:szCs w:val="26"/>
          <w:lang w:val="vi" w:eastAsia="en-US"/>
        </w:rPr>
        <w:t>Thời hạn giải quyết:</w:t>
      </w:r>
      <w:r w:rsidRPr="005158DE">
        <w:rPr>
          <w:rFonts w:eastAsia="Times New Roman"/>
          <w:b/>
          <w:sz w:val="26"/>
          <w:szCs w:val="26"/>
          <w:lang w:val="en-US" w:eastAsia="en-US"/>
        </w:rPr>
        <w:t xml:space="preserve"> </w:t>
      </w:r>
      <w:r w:rsidRPr="005158DE">
        <w:rPr>
          <w:rFonts w:eastAsia="Times New Roman"/>
          <w:sz w:val="26"/>
          <w:szCs w:val="26"/>
          <w:lang w:val="en-US" w:eastAsia="en-US"/>
        </w:rPr>
        <w:tab/>
        <w:t>Trong thời hạn 10 ngày làm việc, kể từ ngày nhận đủ hồ sơ theo quy định.</w:t>
      </w:r>
    </w:p>
    <w:p w14:paraId="39B0990E" w14:textId="77777777" w:rsidR="005A0B7C" w:rsidRPr="005158DE" w:rsidRDefault="005A0B7C" w:rsidP="005A0B7C">
      <w:pPr>
        <w:pStyle w:val="NormalWeb"/>
        <w:shd w:val="clear" w:color="auto" w:fill="FFFFFF"/>
        <w:spacing w:before="120" w:beforeAutospacing="0" w:after="120" w:afterAutospacing="0" w:line="234" w:lineRule="atLeast"/>
        <w:ind w:firstLine="720"/>
        <w:jc w:val="both"/>
        <w:rPr>
          <w:sz w:val="26"/>
          <w:szCs w:val="26"/>
        </w:rPr>
      </w:pPr>
      <w:r w:rsidRPr="005158DE">
        <w:rPr>
          <w:sz w:val="26"/>
          <w:szCs w:val="26"/>
        </w:rPr>
        <w:t>- Chậm nhất 05 ngày làm việc, kể từ ngày nhận được hồ sơ hợp lệ, Sở Giao thông vận tải báo cáo kết quả thẩm định trình Ủy ban nhân dân cấp tỉnh xem xét công bố mở vùng hoạt động; trường hợp hồ sơ chưa hợp lệ, trong thời hạn 02 ngày làm việc, kể từ ngày nhận được hồ sơ, Sở Giao thông vận tải hướng dẫn tổ chức, cá nhân hoàn thiện hồ sơ theo quy định tại Nghị định này;</w:t>
      </w:r>
    </w:p>
    <w:p w14:paraId="46EC81EE" w14:textId="77777777" w:rsidR="005A0B7C" w:rsidRPr="005158DE" w:rsidRDefault="005A0B7C" w:rsidP="005A0B7C">
      <w:pPr>
        <w:pStyle w:val="NormalWeb"/>
        <w:shd w:val="clear" w:color="auto" w:fill="FFFFFF"/>
        <w:spacing w:before="0" w:beforeAutospacing="0" w:after="0" w:afterAutospacing="0" w:line="234" w:lineRule="atLeast"/>
        <w:ind w:firstLine="720"/>
        <w:jc w:val="both"/>
        <w:rPr>
          <w:sz w:val="26"/>
          <w:szCs w:val="26"/>
        </w:rPr>
      </w:pPr>
      <w:r w:rsidRPr="005158DE">
        <w:rPr>
          <w:sz w:val="26"/>
          <w:szCs w:val="26"/>
        </w:rPr>
        <w:t xml:space="preserve"> - Chậm nhất 05 ngày làm việc, kể từ ngày nhận được hồ sơ của Sở Giao thông vận tải, Ủy ban nhân dân cấp tỉnh ra quyết định công bố theo </w:t>
      </w:r>
      <w:bookmarkStart w:id="0" w:name="bieumau_ms_03"/>
      <w:r w:rsidRPr="005158DE">
        <w:rPr>
          <w:sz w:val="26"/>
          <w:szCs w:val="26"/>
        </w:rPr>
        <w:t>Mẫu số 03</w:t>
      </w:r>
      <w:bookmarkEnd w:id="0"/>
      <w:r w:rsidRPr="005158DE">
        <w:rPr>
          <w:sz w:val="26"/>
          <w:szCs w:val="26"/>
        </w:rPr>
        <w:t> quy định tại Phụ lục ban hành kèm theo Nghị định này; trường hợp không giải quyết phải có văn bản trả lời và nêu rõ lý do.</w:t>
      </w:r>
    </w:p>
    <w:p w14:paraId="7A416B1D" w14:textId="77777777" w:rsidR="005A0B7C" w:rsidRPr="005158DE" w:rsidRDefault="005A0B7C" w:rsidP="005A0B7C">
      <w:pPr>
        <w:widowControl w:val="0"/>
        <w:tabs>
          <w:tab w:val="left" w:pos="709"/>
        </w:tabs>
        <w:autoSpaceDE w:val="0"/>
        <w:autoSpaceDN w:val="0"/>
        <w:spacing w:before="120"/>
        <w:jc w:val="both"/>
        <w:rPr>
          <w:rFonts w:eastAsia="Times New Roman"/>
          <w:sz w:val="26"/>
          <w:szCs w:val="26"/>
          <w:lang w:val="vi" w:eastAsia="en-US"/>
        </w:rPr>
      </w:pPr>
      <w:r w:rsidRPr="005158DE">
        <w:rPr>
          <w:rFonts w:eastAsia="Times New Roman"/>
          <w:b/>
          <w:sz w:val="26"/>
          <w:szCs w:val="26"/>
          <w:lang w:val="en-US" w:eastAsia="en-US"/>
        </w:rPr>
        <w:lastRenderedPageBreak/>
        <w:tab/>
      </w:r>
      <w:r>
        <w:rPr>
          <w:rFonts w:eastAsia="Times New Roman"/>
          <w:b/>
          <w:sz w:val="26"/>
          <w:szCs w:val="26"/>
          <w:lang w:val="en-US" w:eastAsia="en-US"/>
        </w:rPr>
        <w:t>22.</w:t>
      </w:r>
      <w:r w:rsidRPr="005158DE">
        <w:rPr>
          <w:rFonts w:eastAsia="Times New Roman"/>
          <w:b/>
          <w:sz w:val="26"/>
          <w:szCs w:val="26"/>
          <w:lang w:val="en-US" w:eastAsia="en-US"/>
        </w:rPr>
        <w:t xml:space="preserve">4. </w:t>
      </w:r>
      <w:r w:rsidRPr="005158DE">
        <w:rPr>
          <w:rFonts w:eastAsia="Times New Roman"/>
          <w:b/>
          <w:sz w:val="26"/>
          <w:szCs w:val="26"/>
          <w:lang w:val="vi" w:eastAsia="en-US"/>
        </w:rPr>
        <w:t xml:space="preserve">Đối tượng thực hiện TTHC: </w:t>
      </w:r>
      <w:r w:rsidRPr="005158DE">
        <w:rPr>
          <w:rFonts w:eastAsia="Times New Roman"/>
          <w:sz w:val="26"/>
          <w:szCs w:val="26"/>
          <w:lang w:val="vi" w:eastAsia="en-US"/>
        </w:rPr>
        <w:t>Tổ chức, cá nhân.</w:t>
      </w:r>
    </w:p>
    <w:p w14:paraId="3AB727B4" w14:textId="77777777" w:rsidR="005A0B7C" w:rsidRPr="005158DE" w:rsidRDefault="005A0B7C" w:rsidP="005A0B7C">
      <w:pPr>
        <w:widowControl w:val="0"/>
        <w:tabs>
          <w:tab w:val="left" w:pos="709"/>
        </w:tabs>
        <w:autoSpaceDE w:val="0"/>
        <w:autoSpaceDN w:val="0"/>
        <w:spacing w:before="120"/>
        <w:jc w:val="both"/>
        <w:outlineLvl w:val="0"/>
        <w:rPr>
          <w:rFonts w:eastAsia="Times New Roman"/>
          <w:b/>
          <w:bCs/>
          <w:sz w:val="26"/>
          <w:szCs w:val="26"/>
          <w:lang w:val="en-US" w:eastAsia="en-US"/>
        </w:rPr>
      </w:pPr>
      <w:r w:rsidRPr="005158DE">
        <w:rPr>
          <w:rFonts w:eastAsia="Times New Roman"/>
          <w:b/>
          <w:bCs/>
          <w:sz w:val="26"/>
          <w:szCs w:val="26"/>
          <w:lang w:val="en-US" w:eastAsia="en-US"/>
        </w:rPr>
        <w:tab/>
      </w:r>
      <w:r>
        <w:rPr>
          <w:rFonts w:eastAsia="Times New Roman"/>
          <w:b/>
          <w:bCs/>
          <w:sz w:val="26"/>
          <w:szCs w:val="26"/>
          <w:lang w:val="en-US" w:eastAsia="en-US"/>
        </w:rPr>
        <w:t>22.</w:t>
      </w:r>
      <w:r w:rsidRPr="005158DE">
        <w:rPr>
          <w:rFonts w:eastAsia="Times New Roman"/>
          <w:b/>
          <w:bCs/>
          <w:sz w:val="26"/>
          <w:szCs w:val="26"/>
          <w:lang w:val="en-US" w:eastAsia="en-US"/>
        </w:rPr>
        <w:t xml:space="preserve">5. </w:t>
      </w:r>
      <w:r w:rsidRPr="005158DE">
        <w:rPr>
          <w:rFonts w:eastAsia="Times New Roman"/>
          <w:b/>
          <w:bCs/>
          <w:sz w:val="26"/>
          <w:szCs w:val="26"/>
          <w:lang w:val="vi" w:eastAsia="en-US"/>
        </w:rPr>
        <w:t>Cơ quan thực hiện</w:t>
      </w:r>
      <w:r w:rsidRPr="005158DE">
        <w:rPr>
          <w:rFonts w:eastAsia="Times New Roman"/>
          <w:b/>
          <w:bCs/>
          <w:spacing w:val="-6"/>
          <w:sz w:val="26"/>
          <w:szCs w:val="26"/>
          <w:lang w:val="vi" w:eastAsia="en-US"/>
        </w:rPr>
        <w:t xml:space="preserve"> </w:t>
      </w:r>
      <w:r w:rsidRPr="005158DE">
        <w:rPr>
          <w:rFonts w:eastAsia="Times New Roman"/>
          <w:b/>
          <w:bCs/>
          <w:sz w:val="26"/>
          <w:szCs w:val="26"/>
          <w:lang w:val="vi" w:eastAsia="en-US"/>
        </w:rPr>
        <w:t>TTHC:</w:t>
      </w:r>
    </w:p>
    <w:p w14:paraId="1F7AFB16" w14:textId="77777777" w:rsidR="005A0B7C" w:rsidRPr="005158DE" w:rsidRDefault="005A0B7C" w:rsidP="005A0B7C">
      <w:pPr>
        <w:widowControl w:val="0"/>
        <w:tabs>
          <w:tab w:val="left" w:pos="709"/>
        </w:tabs>
        <w:autoSpaceDE w:val="0"/>
        <w:autoSpaceDN w:val="0"/>
        <w:spacing w:before="120"/>
        <w:jc w:val="both"/>
        <w:outlineLvl w:val="0"/>
        <w:rPr>
          <w:sz w:val="26"/>
          <w:szCs w:val="26"/>
          <w:lang w:val="en-US"/>
        </w:rPr>
      </w:pPr>
      <w:r w:rsidRPr="005158DE">
        <w:rPr>
          <w:sz w:val="26"/>
          <w:szCs w:val="26"/>
          <w:lang w:val="en-US"/>
        </w:rPr>
        <w:tab/>
        <w:t>- Cơ quan trực tiếp thực hiện TTHC: Ủy ban nhân dân tỉnh, Sở Giao thông vận tải.</w:t>
      </w:r>
    </w:p>
    <w:p w14:paraId="4BFF3489" w14:textId="77777777" w:rsidR="005A0B7C" w:rsidRPr="005158DE" w:rsidRDefault="005A0B7C" w:rsidP="005A0B7C">
      <w:pPr>
        <w:widowControl w:val="0"/>
        <w:tabs>
          <w:tab w:val="left" w:pos="709"/>
        </w:tabs>
        <w:autoSpaceDE w:val="0"/>
        <w:autoSpaceDN w:val="0"/>
        <w:spacing w:before="120"/>
        <w:jc w:val="both"/>
        <w:outlineLvl w:val="0"/>
        <w:rPr>
          <w:rFonts w:eastAsia="Times New Roman"/>
          <w:sz w:val="26"/>
          <w:szCs w:val="26"/>
          <w:lang w:val="en-US" w:eastAsia="en-US"/>
        </w:rPr>
      </w:pPr>
      <w:r w:rsidRPr="005158DE">
        <w:rPr>
          <w:rFonts w:eastAsia="Times New Roman"/>
          <w:spacing w:val="-5"/>
          <w:sz w:val="26"/>
          <w:szCs w:val="26"/>
          <w:lang w:val="en-US" w:eastAsia="en-US"/>
        </w:rPr>
        <w:tab/>
        <w:t xml:space="preserve">- </w:t>
      </w:r>
      <w:r w:rsidRPr="005158DE">
        <w:rPr>
          <w:rFonts w:eastAsia="Times New Roman"/>
          <w:sz w:val="26"/>
          <w:szCs w:val="26"/>
          <w:lang w:val="vi" w:eastAsia="en-US"/>
        </w:rPr>
        <w:t>Cơ quan phối hợp:</w:t>
      </w:r>
      <w:r w:rsidRPr="005158DE">
        <w:rPr>
          <w:rFonts w:eastAsia="Times New Roman"/>
          <w:spacing w:val="-1"/>
          <w:sz w:val="26"/>
          <w:szCs w:val="26"/>
          <w:lang w:val="vi" w:eastAsia="en-US"/>
        </w:rPr>
        <w:t xml:space="preserve"> </w:t>
      </w:r>
      <w:r w:rsidRPr="005158DE">
        <w:rPr>
          <w:rFonts w:eastAsia="Times New Roman"/>
          <w:sz w:val="26"/>
          <w:szCs w:val="26"/>
          <w:lang w:val="en-US" w:eastAsia="en-US"/>
        </w:rPr>
        <w:t>không</w:t>
      </w:r>
    </w:p>
    <w:p w14:paraId="188F58CB" w14:textId="77777777" w:rsidR="005A0B7C" w:rsidRPr="005158DE" w:rsidRDefault="005A0B7C" w:rsidP="005A0B7C">
      <w:pPr>
        <w:widowControl w:val="0"/>
        <w:autoSpaceDE w:val="0"/>
        <w:autoSpaceDN w:val="0"/>
        <w:spacing w:before="120"/>
        <w:jc w:val="both"/>
        <w:rPr>
          <w:spacing w:val="-3"/>
          <w:sz w:val="26"/>
          <w:szCs w:val="26"/>
          <w:lang w:val="en-US" w:eastAsia="en-US"/>
        </w:rPr>
      </w:pPr>
      <w:r w:rsidRPr="005158DE">
        <w:rPr>
          <w:rFonts w:eastAsia="Times New Roman"/>
          <w:sz w:val="26"/>
          <w:szCs w:val="26"/>
          <w:lang w:val="en-US" w:eastAsia="en-US"/>
        </w:rPr>
        <w:t xml:space="preserve">          </w:t>
      </w:r>
      <w:r w:rsidRPr="00332C14">
        <w:rPr>
          <w:rFonts w:eastAsia="Times New Roman"/>
          <w:b/>
          <w:sz w:val="26"/>
          <w:szCs w:val="26"/>
          <w:lang w:val="en-US" w:eastAsia="en-US"/>
        </w:rPr>
        <w:t>22.</w:t>
      </w:r>
      <w:r w:rsidRPr="005158DE">
        <w:rPr>
          <w:rFonts w:eastAsia="Times New Roman"/>
          <w:b/>
          <w:spacing w:val="-4"/>
          <w:sz w:val="26"/>
          <w:szCs w:val="26"/>
          <w:lang w:val="en-US" w:eastAsia="en-US"/>
        </w:rPr>
        <w:t xml:space="preserve">6. </w:t>
      </w:r>
      <w:r w:rsidRPr="005158DE">
        <w:rPr>
          <w:rFonts w:eastAsia="Times New Roman"/>
          <w:b/>
          <w:spacing w:val="-4"/>
          <w:sz w:val="26"/>
          <w:szCs w:val="26"/>
          <w:lang w:val="vi" w:eastAsia="en-US"/>
        </w:rPr>
        <w:t xml:space="preserve">Kết quả </w:t>
      </w:r>
      <w:r w:rsidRPr="005158DE">
        <w:rPr>
          <w:rFonts w:eastAsia="Times New Roman"/>
          <w:b/>
          <w:spacing w:val="-3"/>
          <w:sz w:val="26"/>
          <w:szCs w:val="26"/>
          <w:lang w:val="vi" w:eastAsia="en-US"/>
        </w:rPr>
        <w:t xml:space="preserve">của </w:t>
      </w:r>
      <w:r w:rsidRPr="005158DE">
        <w:rPr>
          <w:rFonts w:eastAsia="Times New Roman"/>
          <w:b/>
          <w:spacing w:val="-4"/>
          <w:sz w:val="26"/>
          <w:szCs w:val="26"/>
          <w:lang w:val="vi" w:eastAsia="en-US"/>
        </w:rPr>
        <w:t xml:space="preserve">việc </w:t>
      </w:r>
      <w:r w:rsidRPr="005158DE">
        <w:rPr>
          <w:rFonts w:eastAsia="Times New Roman"/>
          <w:b/>
          <w:spacing w:val="-3"/>
          <w:sz w:val="26"/>
          <w:szCs w:val="26"/>
          <w:lang w:val="vi" w:eastAsia="en-US"/>
        </w:rPr>
        <w:t xml:space="preserve">thực </w:t>
      </w:r>
      <w:r w:rsidRPr="005158DE">
        <w:rPr>
          <w:rFonts w:eastAsia="Times New Roman"/>
          <w:b/>
          <w:spacing w:val="-4"/>
          <w:sz w:val="26"/>
          <w:szCs w:val="26"/>
          <w:lang w:val="vi" w:eastAsia="en-US"/>
        </w:rPr>
        <w:t xml:space="preserve">hiện TTHC: </w:t>
      </w:r>
      <w:r w:rsidRPr="005158DE">
        <w:rPr>
          <w:spacing w:val="-3"/>
          <w:sz w:val="26"/>
          <w:szCs w:val="26"/>
          <w:lang w:val="vi" w:eastAsia="en-US"/>
        </w:rPr>
        <w:t>Quyết định công bố</w:t>
      </w:r>
    </w:p>
    <w:p w14:paraId="4E4E223C" w14:textId="77777777" w:rsidR="005A0B7C" w:rsidRPr="005158DE" w:rsidRDefault="005A0B7C" w:rsidP="005A0B7C">
      <w:pPr>
        <w:widowControl w:val="0"/>
        <w:autoSpaceDE w:val="0"/>
        <w:autoSpaceDN w:val="0"/>
        <w:spacing w:before="120"/>
        <w:jc w:val="both"/>
        <w:rPr>
          <w:rFonts w:eastAsia="Times New Roman"/>
          <w:sz w:val="26"/>
          <w:szCs w:val="26"/>
          <w:lang w:val="vi" w:eastAsia="en-US"/>
        </w:rPr>
      </w:pPr>
      <w:r w:rsidRPr="005158DE">
        <w:rPr>
          <w:rFonts w:eastAsia="Times New Roman"/>
          <w:b/>
          <w:spacing w:val="-6"/>
          <w:sz w:val="26"/>
          <w:szCs w:val="26"/>
          <w:lang w:val="en-US" w:eastAsia="en-US"/>
        </w:rPr>
        <w:t xml:space="preserve">          </w:t>
      </w:r>
      <w:r>
        <w:rPr>
          <w:rFonts w:eastAsia="Times New Roman"/>
          <w:b/>
          <w:spacing w:val="-6"/>
          <w:sz w:val="26"/>
          <w:szCs w:val="26"/>
          <w:lang w:val="en-US" w:eastAsia="en-US"/>
        </w:rPr>
        <w:t>22.</w:t>
      </w:r>
      <w:r w:rsidRPr="005158DE">
        <w:rPr>
          <w:rFonts w:eastAsia="Times New Roman"/>
          <w:b/>
          <w:spacing w:val="-6"/>
          <w:sz w:val="26"/>
          <w:szCs w:val="26"/>
          <w:lang w:val="en-US" w:eastAsia="en-US"/>
        </w:rPr>
        <w:t xml:space="preserve">7. </w:t>
      </w:r>
      <w:r w:rsidRPr="005158DE">
        <w:rPr>
          <w:rFonts w:eastAsia="Times New Roman"/>
          <w:b/>
          <w:spacing w:val="-6"/>
          <w:sz w:val="26"/>
          <w:szCs w:val="26"/>
          <w:lang w:val="vi" w:eastAsia="en-US"/>
        </w:rPr>
        <w:t xml:space="preserve">Phí, </w:t>
      </w:r>
      <w:r w:rsidRPr="005158DE">
        <w:rPr>
          <w:rFonts w:eastAsia="Times New Roman"/>
          <w:b/>
          <w:spacing w:val="-3"/>
          <w:sz w:val="26"/>
          <w:szCs w:val="26"/>
          <w:lang w:val="vi" w:eastAsia="en-US"/>
        </w:rPr>
        <w:t xml:space="preserve">lệ </w:t>
      </w:r>
      <w:r w:rsidRPr="005158DE">
        <w:rPr>
          <w:rFonts w:eastAsia="Times New Roman"/>
          <w:b/>
          <w:spacing w:val="-6"/>
          <w:sz w:val="26"/>
          <w:szCs w:val="26"/>
          <w:lang w:val="vi" w:eastAsia="en-US"/>
        </w:rPr>
        <w:t>phí:</w:t>
      </w:r>
      <w:r w:rsidRPr="005158DE">
        <w:rPr>
          <w:rFonts w:eastAsia="Times New Roman"/>
          <w:b/>
          <w:spacing w:val="-37"/>
          <w:sz w:val="26"/>
          <w:szCs w:val="26"/>
          <w:lang w:val="vi" w:eastAsia="en-US"/>
        </w:rPr>
        <w:t xml:space="preserve"> </w:t>
      </w:r>
      <w:r w:rsidRPr="005158DE">
        <w:rPr>
          <w:rFonts w:eastAsia="Times New Roman"/>
          <w:spacing w:val="-7"/>
          <w:sz w:val="26"/>
          <w:szCs w:val="26"/>
          <w:lang w:val="vi" w:eastAsia="en-US"/>
        </w:rPr>
        <w:t>Không.</w:t>
      </w:r>
    </w:p>
    <w:p w14:paraId="2684445F" w14:textId="77777777" w:rsidR="005A0B7C" w:rsidRPr="005158DE" w:rsidRDefault="005A0B7C" w:rsidP="005A0B7C">
      <w:pPr>
        <w:widowControl w:val="0"/>
        <w:tabs>
          <w:tab w:val="left" w:pos="2091"/>
        </w:tabs>
        <w:autoSpaceDE w:val="0"/>
        <w:autoSpaceDN w:val="0"/>
        <w:spacing w:before="120"/>
        <w:jc w:val="both"/>
        <w:rPr>
          <w:rFonts w:eastAsia="Times New Roman"/>
          <w:b/>
          <w:sz w:val="26"/>
          <w:szCs w:val="26"/>
          <w:lang w:val="en-US" w:eastAsia="en-US"/>
        </w:rPr>
      </w:pPr>
      <w:r w:rsidRPr="005158DE">
        <w:rPr>
          <w:rFonts w:eastAsia="Times New Roman"/>
          <w:b/>
          <w:sz w:val="26"/>
          <w:szCs w:val="26"/>
          <w:lang w:val="en-US" w:eastAsia="en-US"/>
        </w:rPr>
        <w:t xml:space="preserve">         </w:t>
      </w:r>
      <w:r>
        <w:rPr>
          <w:rFonts w:eastAsia="Times New Roman"/>
          <w:b/>
          <w:sz w:val="26"/>
          <w:szCs w:val="26"/>
          <w:lang w:val="en-US" w:eastAsia="en-US"/>
        </w:rPr>
        <w:t>22.</w:t>
      </w:r>
      <w:r w:rsidRPr="005158DE">
        <w:rPr>
          <w:rFonts w:eastAsia="Times New Roman"/>
          <w:b/>
          <w:sz w:val="26"/>
          <w:szCs w:val="26"/>
          <w:lang w:val="en-US" w:eastAsia="en-US"/>
        </w:rPr>
        <w:t xml:space="preserve">8. </w:t>
      </w:r>
      <w:r w:rsidRPr="005158DE">
        <w:rPr>
          <w:rFonts w:eastAsia="Times New Roman"/>
          <w:b/>
          <w:sz w:val="26"/>
          <w:szCs w:val="26"/>
          <w:lang w:val="vi" w:eastAsia="en-US"/>
        </w:rPr>
        <w:t>Tên mẫu đơn, mẫu tờ khai hành chính:</w:t>
      </w:r>
      <w:r w:rsidRPr="005158DE">
        <w:rPr>
          <w:rFonts w:eastAsia="Times New Roman"/>
          <w:b/>
          <w:sz w:val="26"/>
          <w:szCs w:val="26"/>
          <w:lang w:val="en-US" w:eastAsia="en-US"/>
        </w:rPr>
        <w:t xml:space="preserve"> </w:t>
      </w:r>
      <w:r w:rsidRPr="005158DE">
        <w:rPr>
          <w:rFonts w:eastAsia="Times New Roman"/>
          <w:sz w:val="26"/>
          <w:szCs w:val="26"/>
          <w:lang w:val="en-US" w:eastAsia="en-US"/>
        </w:rPr>
        <w:t>Đơn đề nghị theo Mẫu số 02</w:t>
      </w:r>
    </w:p>
    <w:p w14:paraId="3B3FAB8E" w14:textId="77777777" w:rsidR="005A0B7C" w:rsidRPr="005158DE" w:rsidRDefault="005A0B7C" w:rsidP="005A0B7C">
      <w:pPr>
        <w:widowControl w:val="0"/>
        <w:tabs>
          <w:tab w:val="left" w:pos="2091"/>
        </w:tabs>
        <w:autoSpaceDE w:val="0"/>
        <w:autoSpaceDN w:val="0"/>
        <w:spacing w:before="120"/>
        <w:jc w:val="both"/>
        <w:rPr>
          <w:rFonts w:eastAsia="Times New Roman"/>
          <w:bCs/>
          <w:sz w:val="26"/>
          <w:szCs w:val="26"/>
          <w:lang w:val="en-US" w:eastAsia="en-US"/>
        </w:rPr>
      </w:pPr>
      <w:r w:rsidRPr="005158DE">
        <w:rPr>
          <w:rFonts w:eastAsia="Times New Roman"/>
          <w:b/>
          <w:bCs/>
          <w:sz w:val="26"/>
          <w:szCs w:val="26"/>
          <w:lang w:val="en-US" w:eastAsia="en-US"/>
        </w:rPr>
        <w:t xml:space="preserve">         </w:t>
      </w:r>
      <w:r>
        <w:rPr>
          <w:rFonts w:eastAsia="Times New Roman"/>
          <w:b/>
          <w:bCs/>
          <w:sz w:val="26"/>
          <w:szCs w:val="26"/>
          <w:lang w:val="en-US" w:eastAsia="en-US"/>
        </w:rPr>
        <w:t>22.</w:t>
      </w:r>
      <w:r w:rsidRPr="005158DE">
        <w:rPr>
          <w:rFonts w:eastAsia="Times New Roman"/>
          <w:b/>
          <w:bCs/>
          <w:sz w:val="26"/>
          <w:szCs w:val="26"/>
          <w:lang w:val="en-US" w:eastAsia="en-US"/>
        </w:rPr>
        <w:t xml:space="preserve">9. </w:t>
      </w:r>
      <w:r w:rsidRPr="005158DE">
        <w:rPr>
          <w:rFonts w:eastAsia="Times New Roman"/>
          <w:b/>
          <w:bCs/>
          <w:sz w:val="26"/>
          <w:szCs w:val="26"/>
          <w:lang w:val="vi" w:eastAsia="en-US"/>
        </w:rPr>
        <w:t>Yêu cầu, điều kiện thực hiện TTHC:</w:t>
      </w:r>
      <w:r w:rsidRPr="005158DE">
        <w:rPr>
          <w:rFonts w:eastAsia="Times New Roman"/>
          <w:bCs/>
          <w:spacing w:val="-5"/>
          <w:sz w:val="26"/>
          <w:szCs w:val="26"/>
          <w:lang w:val="vi" w:eastAsia="en-US"/>
        </w:rPr>
        <w:t xml:space="preserve"> </w:t>
      </w:r>
      <w:r w:rsidRPr="005158DE">
        <w:rPr>
          <w:rFonts w:eastAsia="Times New Roman"/>
          <w:bCs/>
          <w:spacing w:val="-5"/>
          <w:sz w:val="26"/>
          <w:szCs w:val="26"/>
          <w:lang w:val="en-US" w:eastAsia="en-US"/>
        </w:rPr>
        <w:t>không</w:t>
      </w:r>
    </w:p>
    <w:p w14:paraId="14A54586" w14:textId="77777777" w:rsidR="005A0B7C" w:rsidRPr="005158DE" w:rsidRDefault="005A0B7C" w:rsidP="005A0B7C">
      <w:pPr>
        <w:widowControl w:val="0"/>
        <w:tabs>
          <w:tab w:val="left" w:pos="2194"/>
        </w:tabs>
        <w:autoSpaceDE w:val="0"/>
        <w:autoSpaceDN w:val="0"/>
        <w:spacing w:before="120"/>
        <w:jc w:val="both"/>
        <w:outlineLvl w:val="0"/>
        <w:rPr>
          <w:rFonts w:eastAsia="Times New Roman"/>
          <w:b/>
          <w:spacing w:val="-4"/>
          <w:sz w:val="26"/>
          <w:szCs w:val="26"/>
          <w:lang w:val="en-US" w:eastAsia="en-US"/>
        </w:rPr>
      </w:pPr>
      <w:r w:rsidRPr="005158DE">
        <w:rPr>
          <w:rFonts w:eastAsia="Times New Roman"/>
          <w:bCs/>
          <w:sz w:val="26"/>
          <w:szCs w:val="26"/>
          <w:lang w:val="en-US" w:eastAsia="en-US"/>
        </w:rPr>
        <w:t xml:space="preserve">         </w:t>
      </w:r>
      <w:r w:rsidRPr="00332C14">
        <w:rPr>
          <w:rFonts w:eastAsia="Times New Roman"/>
          <w:b/>
          <w:bCs/>
          <w:sz w:val="26"/>
          <w:szCs w:val="26"/>
          <w:lang w:val="en-US" w:eastAsia="en-US"/>
        </w:rPr>
        <w:t>22.</w:t>
      </w:r>
      <w:r w:rsidRPr="005158DE">
        <w:rPr>
          <w:rFonts w:eastAsia="Times New Roman"/>
          <w:b/>
          <w:spacing w:val="-3"/>
          <w:sz w:val="26"/>
          <w:szCs w:val="26"/>
          <w:lang w:val="en-US" w:eastAsia="en-US"/>
        </w:rPr>
        <w:t xml:space="preserve">10. </w:t>
      </w:r>
      <w:r w:rsidRPr="005158DE">
        <w:rPr>
          <w:rFonts w:eastAsia="Times New Roman"/>
          <w:b/>
          <w:spacing w:val="-3"/>
          <w:sz w:val="26"/>
          <w:szCs w:val="26"/>
          <w:lang w:val="vi" w:eastAsia="en-US"/>
        </w:rPr>
        <w:t xml:space="preserve">Căn cứ </w:t>
      </w:r>
      <w:r w:rsidRPr="005158DE">
        <w:rPr>
          <w:rFonts w:eastAsia="Times New Roman"/>
          <w:b/>
          <w:spacing w:val="-4"/>
          <w:sz w:val="26"/>
          <w:szCs w:val="26"/>
          <w:lang w:val="vi" w:eastAsia="en-US"/>
        </w:rPr>
        <w:t xml:space="preserve">pháp </w:t>
      </w:r>
      <w:r w:rsidRPr="005158DE">
        <w:rPr>
          <w:rFonts w:eastAsia="Times New Roman"/>
          <w:b/>
          <w:spacing w:val="-3"/>
          <w:sz w:val="26"/>
          <w:szCs w:val="26"/>
          <w:lang w:val="vi" w:eastAsia="en-US"/>
        </w:rPr>
        <w:t xml:space="preserve">lý của </w:t>
      </w:r>
      <w:r w:rsidRPr="005158DE">
        <w:rPr>
          <w:rFonts w:eastAsia="Times New Roman"/>
          <w:b/>
          <w:spacing w:val="-4"/>
          <w:sz w:val="26"/>
          <w:szCs w:val="26"/>
          <w:lang w:val="vi" w:eastAsia="en-US"/>
        </w:rPr>
        <w:t>TTHC:</w:t>
      </w:r>
    </w:p>
    <w:p w14:paraId="2368DE7A" w14:textId="77777777" w:rsidR="005A0B7C" w:rsidRPr="005158DE" w:rsidRDefault="005A0B7C" w:rsidP="005A0B7C">
      <w:pPr>
        <w:widowControl w:val="0"/>
        <w:tabs>
          <w:tab w:val="left" w:pos="2194"/>
        </w:tabs>
        <w:autoSpaceDE w:val="0"/>
        <w:autoSpaceDN w:val="0"/>
        <w:spacing w:before="120"/>
        <w:jc w:val="both"/>
        <w:outlineLvl w:val="0"/>
        <w:rPr>
          <w:rFonts w:eastAsia="Times New Roman"/>
          <w:sz w:val="26"/>
          <w:szCs w:val="26"/>
          <w:lang w:val="en-US" w:eastAsia="en-US"/>
        </w:rPr>
      </w:pPr>
      <w:r w:rsidRPr="005158DE">
        <w:rPr>
          <w:rFonts w:eastAsia="Times New Roman"/>
          <w:sz w:val="26"/>
          <w:szCs w:val="26"/>
          <w:lang w:val="en-US" w:eastAsia="en-US"/>
        </w:rPr>
        <w:t xml:space="preserve">         - Nghị định số 48/2019/NĐ-CP ngày 05/6/2019 của Chính phủ Quy định Quy định về quản lý hoạt động của phương tiện phục vụ vui chơi, giải trí dưới nước</w:t>
      </w:r>
    </w:p>
    <w:p w14:paraId="092BBC06" w14:textId="77777777" w:rsidR="005A0B7C" w:rsidRPr="005158DE" w:rsidRDefault="005A0B7C" w:rsidP="005A0B7C">
      <w:pPr>
        <w:spacing w:before="120"/>
        <w:jc w:val="both"/>
        <w:rPr>
          <w:b/>
          <w:sz w:val="26"/>
          <w:szCs w:val="26"/>
          <w:lang w:val="en-US"/>
        </w:rPr>
      </w:pPr>
      <w:r w:rsidRPr="005158DE">
        <w:rPr>
          <w:b/>
          <w:bCs/>
          <w:sz w:val="26"/>
          <w:szCs w:val="26"/>
          <w:lang w:val="en-US"/>
        </w:rPr>
        <w:t xml:space="preserve">         </w:t>
      </w:r>
      <w:r>
        <w:rPr>
          <w:b/>
          <w:bCs/>
          <w:sz w:val="26"/>
          <w:szCs w:val="26"/>
          <w:lang w:val="en-US"/>
        </w:rPr>
        <w:t>22.</w:t>
      </w:r>
      <w:r w:rsidRPr="005158DE">
        <w:rPr>
          <w:b/>
          <w:bCs/>
          <w:sz w:val="26"/>
          <w:szCs w:val="26"/>
          <w:lang w:val="en-US"/>
        </w:rPr>
        <w:t>11</w:t>
      </w:r>
      <w:r w:rsidRPr="005158DE">
        <w:rPr>
          <w:b/>
          <w:sz w:val="26"/>
          <w:szCs w:val="26"/>
        </w:rPr>
        <w:t>. Lưu hồ sơ (ISO):</w:t>
      </w:r>
    </w:p>
    <w:p w14:paraId="6DD8F384" w14:textId="77777777" w:rsidR="005A0B7C" w:rsidRPr="005158DE" w:rsidRDefault="005A0B7C" w:rsidP="005A0B7C">
      <w:pPr>
        <w:ind w:firstLine="709"/>
        <w:jc w:val="both"/>
        <w:rPr>
          <w:b/>
          <w:sz w:val="26"/>
          <w:szCs w:val="26"/>
          <w:lang w:val="en-US"/>
        </w:rPr>
      </w:pPr>
    </w:p>
    <w:tbl>
      <w:tblPr>
        <w:tblpPr w:leftFromText="180" w:rightFromText="180" w:bottomFromText="200" w:vertAnchor="text" w:tblpXSpec="center" w:tblpY="1"/>
        <w:tblOverlap w:val="never"/>
        <w:tblW w:w="51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3"/>
        <w:gridCol w:w="2317"/>
        <w:gridCol w:w="2099"/>
      </w:tblGrid>
      <w:tr w:rsidR="005A0B7C" w:rsidRPr="005158DE" w14:paraId="14507203" w14:textId="77777777" w:rsidTr="008A16B8">
        <w:trPr>
          <w:trHeight w:val="517"/>
        </w:trPr>
        <w:tc>
          <w:tcPr>
            <w:tcW w:w="2707" w:type="pct"/>
            <w:tcBorders>
              <w:top w:val="single" w:sz="4" w:space="0" w:color="auto"/>
              <w:left w:val="single" w:sz="4" w:space="0" w:color="auto"/>
              <w:bottom w:val="single" w:sz="4" w:space="0" w:color="auto"/>
              <w:right w:val="single" w:sz="4" w:space="0" w:color="auto"/>
            </w:tcBorders>
            <w:vAlign w:val="center"/>
            <w:hideMark/>
          </w:tcPr>
          <w:p w14:paraId="3702F7C7" w14:textId="77777777" w:rsidR="005A0B7C" w:rsidRPr="005158DE" w:rsidRDefault="005A0B7C" w:rsidP="008A16B8">
            <w:pPr>
              <w:spacing w:line="276" w:lineRule="auto"/>
              <w:jc w:val="center"/>
              <w:rPr>
                <w:b/>
                <w:sz w:val="26"/>
                <w:szCs w:val="26"/>
              </w:rPr>
            </w:pPr>
            <w:r w:rsidRPr="005158DE">
              <w:rPr>
                <w:b/>
                <w:sz w:val="26"/>
                <w:szCs w:val="26"/>
              </w:rPr>
              <w:t>Thành phần hồ sơ lưu</w:t>
            </w:r>
          </w:p>
        </w:tc>
        <w:tc>
          <w:tcPr>
            <w:tcW w:w="1203" w:type="pct"/>
            <w:tcBorders>
              <w:top w:val="single" w:sz="4" w:space="0" w:color="auto"/>
              <w:left w:val="single" w:sz="4" w:space="0" w:color="auto"/>
              <w:bottom w:val="single" w:sz="4" w:space="0" w:color="auto"/>
              <w:right w:val="single" w:sz="4" w:space="0" w:color="auto"/>
            </w:tcBorders>
            <w:vAlign w:val="center"/>
            <w:hideMark/>
          </w:tcPr>
          <w:p w14:paraId="07E86BA2" w14:textId="77777777" w:rsidR="005A0B7C" w:rsidRPr="005158DE" w:rsidRDefault="005A0B7C" w:rsidP="008A16B8">
            <w:pPr>
              <w:spacing w:line="276" w:lineRule="auto"/>
              <w:jc w:val="center"/>
              <w:rPr>
                <w:b/>
                <w:sz w:val="26"/>
                <w:szCs w:val="26"/>
              </w:rPr>
            </w:pPr>
            <w:r w:rsidRPr="005158DE">
              <w:rPr>
                <w:b/>
                <w:sz w:val="26"/>
                <w:szCs w:val="26"/>
              </w:rPr>
              <w:t>Bộ phận</w:t>
            </w:r>
            <w:r w:rsidRPr="005158DE">
              <w:rPr>
                <w:b/>
                <w:sz w:val="26"/>
                <w:szCs w:val="26"/>
              </w:rPr>
              <w:br/>
              <w:t>lưu trữ</w:t>
            </w:r>
          </w:p>
        </w:tc>
        <w:tc>
          <w:tcPr>
            <w:tcW w:w="1090" w:type="pct"/>
            <w:tcBorders>
              <w:top w:val="single" w:sz="4" w:space="0" w:color="auto"/>
              <w:left w:val="single" w:sz="4" w:space="0" w:color="auto"/>
              <w:bottom w:val="single" w:sz="4" w:space="0" w:color="auto"/>
              <w:right w:val="single" w:sz="4" w:space="0" w:color="auto"/>
            </w:tcBorders>
            <w:vAlign w:val="center"/>
            <w:hideMark/>
          </w:tcPr>
          <w:p w14:paraId="7A75CD43" w14:textId="77777777" w:rsidR="005A0B7C" w:rsidRPr="005158DE" w:rsidRDefault="005A0B7C" w:rsidP="008A16B8">
            <w:pPr>
              <w:spacing w:line="276" w:lineRule="auto"/>
              <w:jc w:val="center"/>
              <w:rPr>
                <w:b/>
                <w:sz w:val="26"/>
                <w:szCs w:val="26"/>
              </w:rPr>
            </w:pPr>
            <w:r w:rsidRPr="005158DE">
              <w:rPr>
                <w:b/>
                <w:sz w:val="26"/>
                <w:szCs w:val="26"/>
              </w:rPr>
              <w:t>Thời gian lưu</w:t>
            </w:r>
          </w:p>
        </w:tc>
      </w:tr>
      <w:tr w:rsidR="005A0B7C" w:rsidRPr="005158DE" w14:paraId="59218019" w14:textId="77777777" w:rsidTr="008A16B8">
        <w:trPr>
          <w:trHeight w:val="517"/>
        </w:trPr>
        <w:tc>
          <w:tcPr>
            <w:tcW w:w="2707" w:type="pct"/>
            <w:tcBorders>
              <w:top w:val="single" w:sz="4" w:space="0" w:color="auto"/>
              <w:left w:val="single" w:sz="4" w:space="0" w:color="auto"/>
              <w:bottom w:val="single" w:sz="4" w:space="0" w:color="auto"/>
              <w:right w:val="single" w:sz="4" w:space="0" w:color="auto"/>
            </w:tcBorders>
            <w:vAlign w:val="center"/>
            <w:hideMark/>
          </w:tcPr>
          <w:p w14:paraId="6D329B81" w14:textId="77777777" w:rsidR="005A0B7C" w:rsidRPr="005158DE" w:rsidRDefault="005A0B7C" w:rsidP="008A16B8">
            <w:pPr>
              <w:shd w:val="clear" w:color="auto" w:fill="FFFFFF"/>
              <w:spacing w:before="120" w:line="276" w:lineRule="auto"/>
              <w:ind w:firstLine="284"/>
              <w:jc w:val="both"/>
              <w:rPr>
                <w:sz w:val="26"/>
                <w:szCs w:val="26"/>
                <w:lang w:val="en-US"/>
              </w:rPr>
            </w:pPr>
            <w:r w:rsidRPr="005158DE">
              <w:rPr>
                <w:sz w:val="26"/>
                <w:szCs w:val="26"/>
              </w:rPr>
              <w:t xml:space="preserve">- </w:t>
            </w:r>
            <w:r w:rsidRPr="005158DE">
              <w:rPr>
                <w:sz w:val="26"/>
                <w:szCs w:val="26"/>
                <w:lang w:val="en-US"/>
              </w:rPr>
              <w:t>Như Mục 2</w:t>
            </w:r>
          </w:p>
          <w:p w14:paraId="49848977" w14:textId="77777777" w:rsidR="005A0B7C" w:rsidRPr="005158DE" w:rsidRDefault="005A0B7C" w:rsidP="008A16B8">
            <w:pPr>
              <w:spacing w:after="120" w:line="276" w:lineRule="auto"/>
              <w:ind w:firstLine="284"/>
              <w:rPr>
                <w:sz w:val="26"/>
                <w:szCs w:val="26"/>
              </w:rPr>
            </w:pPr>
            <w:r w:rsidRPr="005158DE">
              <w:rPr>
                <w:sz w:val="26"/>
                <w:szCs w:val="26"/>
              </w:rPr>
              <w:t>- Kết quả giải quyết TTHC hoặc Văn bản trả lời đối với hồ sơ không đáp ứng yêu cầu, điều kiện.</w:t>
            </w:r>
          </w:p>
        </w:tc>
        <w:tc>
          <w:tcPr>
            <w:tcW w:w="1203" w:type="pct"/>
            <w:tcBorders>
              <w:top w:val="single" w:sz="4" w:space="0" w:color="auto"/>
              <w:left w:val="single" w:sz="4" w:space="0" w:color="auto"/>
              <w:bottom w:val="single" w:sz="4" w:space="0" w:color="auto"/>
              <w:right w:val="single" w:sz="4" w:space="0" w:color="auto"/>
            </w:tcBorders>
            <w:vAlign w:val="center"/>
            <w:hideMark/>
          </w:tcPr>
          <w:p w14:paraId="7C9A7FC1" w14:textId="77777777" w:rsidR="005A0B7C" w:rsidRPr="005158DE" w:rsidRDefault="005A0B7C" w:rsidP="008A16B8">
            <w:pPr>
              <w:spacing w:after="120" w:line="276" w:lineRule="auto"/>
              <w:jc w:val="center"/>
              <w:rPr>
                <w:sz w:val="26"/>
                <w:szCs w:val="26"/>
                <w:lang w:val="en-US"/>
              </w:rPr>
            </w:pPr>
            <w:r w:rsidRPr="005158DE">
              <w:rPr>
                <w:sz w:val="26"/>
                <w:szCs w:val="26"/>
              </w:rPr>
              <w:t xml:space="preserve">Phòng Quản lý </w:t>
            </w:r>
            <w:r w:rsidRPr="005158DE">
              <w:rPr>
                <w:sz w:val="26"/>
                <w:szCs w:val="26"/>
                <w:lang w:val="en-US"/>
              </w:rPr>
              <w:t>Kết cấu hạ tầng giao thông</w:t>
            </w:r>
          </w:p>
        </w:tc>
        <w:tc>
          <w:tcPr>
            <w:tcW w:w="1090" w:type="pct"/>
            <w:tcBorders>
              <w:top w:val="single" w:sz="4" w:space="0" w:color="auto"/>
              <w:left w:val="single" w:sz="4" w:space="0" w:color="auto"/>
              <w:bottom w:val="single" w:sz="4" w:space="0" w:color="auto"/>
              <w:right w:val="single" w:sz="4" w:space="0" w:color="auto"/>
            </w:tcBorders>
            <w:vAlign w:val="center"/>
            <w:hideMark/>
          </w:tcPr>
          <w:p w14:paraId="4E241409" w14:textId="77777777" w:rsidR="005A0B7C" w:rsidRPr="005158DE" w:rsidRDefault="005A0B7C" w:rsidP="008A16B8">
            <w:pPr>
              <w:spacing w:after="120" w:line="276" w:lineRule="auto"/>
              <w:jc w:val="center"/>
              <w:rPr>
                <w:sz w:val="26"/>
                <w:szCs w:val="26"/>
              </w:rPr>
            </w:pPr>
            <w:r w:rsidRPr="005158DE">
              <w:rPr>
                <w:sz w:val="26"/>
                <w:szCs w:val="26"/>
              </w:rPr>
              <w:t>01 năm, sau đó chuyển hồ sơ đến kho lưu trữ</w:t>
            </w:r>
          </w:p>
        </w:tc>
      </w:tr>
    </w:tbl>
    <w:p w14:paraId="753C2F52" w14:textId="77777777" w:rsidR="005A0B7C" w:rsidRPr="005158DE" w:rsidRDefault="005A0B7C" w:rsidP="005A0B7C">
      <w:pPr>
        <w:jc w:val="both"/>
        <w:rPr>
          <w:rFonts w:eastAsia="Times New Roman"/>
          <w:b/>
          <w:i/>
          <w:sz w:val="26"/>
          <w:szCs w:val="26"/>
          <w:lang w:val="en-US" w:eastAsia="en-US"/>
        </w:rPr>
      </w:pPr>
      <w:r w:rsidRPr="005158DE">
        <w:rPr>
          <w:rFonts w:eastAsia="Times New Roman"/>
          <w:sz w:val="26"/>
          <w:szCs w:val="26"/>
          <w:lang w:val="en-US" w:eastAsia="en-US"/>
        </w:rPr>
        <w:t xml:space="preserve">Mẫu 02: </w:t>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5A0B7C" w:rsidRPr="005158DE" w14:paraId="087AA4B6" w14:textId="77777777" w:rsidTr="008A16B8">
        <w:trPr>
          <w:tblCellSpacing w:w="0" w:type="dxa"/>
        </w:trPr>
        <w:tc>
          <w:tcPr>
            <w:tcW w:w="3348" w:type="dxa"/>
            <w:tcMar>
              <w:top w:w="0" w:type="dxa"/>
              <w:left w:w="108" w:type="dxa"/>
              <w:bottom w:w="0" w:type="dxa"/>
              <w:right w:w="108" w:type="dxa"/>
            </w:tcMar>
            <w:hideMark/>
          </w:tcPr>
          <w:p w14:paraId="20F060BD" w14:textId="77777777" w:rsidR="005A0B7C" w:rsidRPr="005158DE" w:rsidRDefault="005A0B7C" w:rsidP="008A16B8">
            <w:pPr>
              <w:spacing w:before="120" w:after="100" w:afterAutospacing="1" w:line="276" w:lineRule="auto"/>
              <w:jc w:val="center"/>
              <w:rPr>
                <w:rFonts w:eastAsia="Calibri"/>
                <w:sz w:val="26"/>
                <w:szCs w:val="26"/>
                <w:lang w:val="en-US" w:eastAsia="en-US"/>
              </w:rPr>
            </w:pPr>
            <w:r w:rsidRPr="005158DE">
              <w:rPr>
                <w:rFonts w:eastAsia="Calibri"/>
                <w:b/>
                <w:bCs/>
                <w:sz w:val="26"/>
                <w:szCs w:val="26"/>
                <w:lang w:val="en-US" w:eastAsia="en-US"/>
              </w:rPr>
              <w:t>TÊN TỔ CHỨC</w:t>
            </w:r>
            <w:r w:rsidRPr="005158DE">
              <w:rPr>
                <w:rFonts w:eastAsia="Calibri"/>
                <w:b/>
                <w:bCs/>
                <w:sz w:val="26"/>
                <w:szCs w:val="26"/>
                <w:lang w:eastAsia="en-US"/>
              </w:rPr>
              <w:br/>
              <w:t>-------</w:t>
            </w:r>
          </w:p>
        </w:tc>
        <w:tc>
          <w:tcPr>
            <w:tcW w:w="5508" w:type="dxa"/>
            <w:tcMar>
              <w:top w:w="0" w:type="dxa"/>
              <w:left w:w="108" w:type="dxa"/>
              <w:bottom w:w="0" w:type="dxa"/>
              <w:right w:w="108" w:type="dxa"/>
            </w:tcMar>
            <w:hideMark/>
          </w:tcPr>
          <w:p w14:paraId="40BC078E" w14:textId="77777777" w:rsidR="005A0B7C" w:rsidRPr="005158DE" w:rsidRDefault="005A0B7C" w:rsidP="008A16B8">
            <w:pPr>
              <w:spacing w:before="120" w:after="100" w:afterAutospacing="1" w:line="276" w:lineRule="auto"/>
              <w:jc w:val="center"/>
              <w:rPr>
                <w:rFonts w:eastAsia="Calibri"/>
                <w:sz w:val="26"/>
                <w:szCs w:val="26"/>
                <w:lang w:val="en-US" w:eastAsia="en-US"/>
              </w:rPr>
            </w:pPr>
            <w:r w:rsidRPr="005158DE">
              <w:rPr>
                <w:rFonts w:eastAsia="Calibri"/>
                <w:b/>
                <w:bCs/>
                <w:sz w:val="26"/>
                <w:szCs w:val="26"/>
                <w:lang w:eastAsia="en-US"/>
              </w:rPr>
              <w:t>CỘNG HÒA XÃ HỘI CHỦ NGHĨA VIỆT NAM</w:t>
            </w:r>
            <w:r w:rsidRPr="005158DE">
              <w:rPr>
                <w:rFonts w:eastAsia="Calibri"/>
                <w:b/>
                <w:bCs/>
                <w:sz w:val="26"/>
                <w:szCs w:val="26"/>
                <w:lang w:eastAsia="en-US"/>
              </w:rPr>
              <w:br/>
              <w:t xml:space="preserve">Độc lập - Tự do - Hạnh phúc </w:t>
            </w:r>
            <w:r w:rsidRPr="005158DE">
              <w:rPr>
                <w:rFonts w:eastAsia="Calibri"/>
                <w:b/>
                <w:bCs/>
                <w:sz w:val="26"/>
                <w:szCs w:val="26"/>
                <w:lang w:eastAsia="en-US"/>
              </w:rPr>
              <w:br/>
              <w:t>---------------</w:t>
            </w:r>
          </w:p>
        </w:tc>
      </w:tr>
      <w:tr w:rsidR="005A0B7C" w:rsidRPr="005158DE" w14:paraId="3D6A7CD8" w14:textId="77777777" w:rsidTr="008A16B8">
        <w:trPr>
          <w:tblCellSpacing w:w="0" w:type="dxa"/>
        </w:trPr>
        <w:tc>
          <w:tcPr>
            <w:tcW w:w="3348" w:type="dxa"/>
            <w:tcMar>
              <w:top w:w="0" w:type="dxa"/>
              <w:left w:w="108" w:type="dxa"/>
              <w:bottom w:w="0" w:type="dxa"/>
              <w:right w:w="108" w:type="dxa"/>
            </w:tcMar>
            <w:hideMark/>
          </w:tcPr>
          <w:p w14:paraId="640D9097" w14:textId="77777777" w:rsidR="005A0B7C" w:rsidRPr="005158DE" w:rsidRDefault="005A0B7C" w:rsidP="008A16B8">
            <w:pPr>
              <w:spacing w:before="120" w:after="100" w:afterAutospacing="1" w:line="276" w:lineRule="auto"/>
              <w:jc w:val="center"/>
              <w:rPr>
                <w:rFonts w:eastAsia="Calibri"/>
                <w:sz w:val="26"/>
                <w:szCs w:val="26"/>
                <w:lang w:val="en-US" w:eastAsia="en-US"/>
              </w:rPr>
            </w:pPr>
            <w:r w:rsidRPr="005158DE">
              <w:rPr>
                <w:rFonts w:eastAsia="Calibri"/>
                <w:sz w:val="26"/>
                <w:szCs w:val="26"/>
                <w:lang w:eastAsia="en-US"/>
              </w:rPr>
              <w:t xml:space="preserve">Số: </w:t>
            </w:r>
            <w:r w:rsidRPr="005158DE">
              <w:rPr>
                <w:rFonts w:eastAsia="Calibri"/>
                <w:sz w:val="26"/>
                <w:szCs w:val="26"/>
                <w:lang w:val="en-US" w:eastAsia="en-US"/>
              </w:rPr>
              <w:t>   /ĐĐN-…………….(1)</w:t>
            </w:r>
          </w:p>
        </w:tc>
        <w:tc>
          <w:tcPr>
            <w:tcW w:w="5508" w:type="dxa"/>
            <w:tcMar>
              <w:top w:w="0" w:type="dxa"/>
              <w:left w:w="108" w:type="dxa"/>
              <w:bottom w:w="0" w:type="dxa"/>
              <w:right w:w="108" w:type="dxa"/>
            </w:tcMar>
            <w:hideMark/>
          </w:tcPr>
          <w:p w14:paraId="7770CCB7" w14:textId="77777777" w:rsidR="005A0B7C" w:rsidRPr="005158DE" w:rsidRDefault="005A0B7C" w:rsidP="008A16B8">
            <w:pPr>
              <w:spacing w:before="120" w:after="100" w:afterAutospacing="1" w:line="276" w:lineRule="auto"/>
              <w:jc w:val="right"/>
              <w:rPr>
                <w:rFonts w:eastAsia="Calibri"/>
                <w:sz w:val="26"/>
                <w:szCs w:val="26"/>
                <w:lang w:val="en-US" w:eastAsia="en-US"/>
              </w:rPr>
            </w:pPr>
            <w:r w:rsidRPr="005158DE">
              <w:rPr>
                <w:rFonts w:eastAsia="Calibri"/>
                <w:i/>
                <w:iCs/>
                <w:sz w:val="26"/>
                <w:szCs w:val="26"/>
                <w:lang w:val="en-US" w:eastAsia="en-US"/>
              </w:rPr>
              <w:t>…</w:t>
            </w:r>
            <w:proofErr w:type="gramStart"/>
            <w:r w:rsidRPr="005158DE">
              <w:rPr>
                <w:rFonts w:eastAsia="Calibri"/>
                <w:i/>
                <w:iCs/>
                <w:sz w:val="26"/>
                <w:szCs w:val="26"/>
                <w:lang w:val="en-US" w:eastAsia="en-US"/>
              </w:rPr>
              <w:t>….(</w:t>
            </w:r>
            <w:proofErr w:type="gramEnd"/>
            <w:r w:rsidRPr="005158DE">
              <w:rPr>
                <w:rFonts w:eastAsia="Calibri"/>
                <w:i/>
                <w:iCs/>
                <w:sz w:val="26"/>
                <w:szCs w:val="26"/>
                <w:lang w:val="en-US" w:eastAsia="en-US"/>
              </w:rPr>
              <w:t>địa danh), ngày  tháng  năm 20……</w:t>
            </w:r>
          </w:p>
        </w:tc>
      </w:tr>
    </w:tbl>
    <w:p w14:paraId="394447C1" w14:textId="77777777" w:rsidR="005A0B7C" w:rsidRPr="005158DE" w:rsidRDefault="005A0B7C" w:rsidP="005A0B7C">
      <w:pPr>
        <w:spacing w:before="120" w:after="100" w:afterAutospacing="1" w:line="276" w:lineRule="auto"/>
        <w:rPr>
          <w:rFonts w:eastAsia="Calibri"/>
          <w:sz w:val="26"/>
          <w:szCs w:val="26"/>
          <w:lang w:val="en-US" w:eastAsia="en-US"/>
        </w:rPr>
      </w:pPr>
      <w:r w:rsidRPr="005158DE">
        <w:rPr>
          <w:rFonts w:eastAsia="Calibri"/>
          <w:sz w:val="26"/>
          <w:szCs w:val="26"/>
          <w:lang w:val="en-US" w:eastAsia="en-US"/>
        </w:rPr>
        <w:t> </w:t>
      </w:r>
    </w:p>
    <w:p w14:paraId="0B81966D" w14:textId="77777777" w:rsidR="005A0B7C" w:rsidRPr="005158DE" w:rsidRDefault="005A0B7C" w:rsidP="005A0B7C">
      <w:pPr>
        <w:spacing w:after="200" w:line="276" w:lineRule="auto"/>
        <w:jc w:val="center"/>
        <w:rPr>
          <w:rFonts w:eastAsia="Calibri"/>
          <w:sz w:val="26"/>
          <w:szCs w:val="26"/>
          <w:lang w:val="en-US" w:eastAsia="en-US"/>
        </w:rPr>
      </w:pPr>
      <w:r w:rsidRPr="005158DE">
        <w:rPr>
          <w:rFonts w:eastAsia="Calibri"/>
          <w:b/>
          <w:bCs/>
          <w:sz w:val="26"/>
          <w:szCs w:val="26"/>
          <w:lang w:eastAsia="en-US"/>
        </w:rPr>
        <w:t>ĐƠN ĐỀ NGHỊ</w:t>
      </w:r>
    </w:p>
    <w:p w14:paraId="057488E0" w14:textId="77777777" w:rsidR="005A0B7C" w:rsidRPr="005158DE" w:rsidRDefault="005A0B7C" w:rsidP="005A0B7C">
      <w:pPr>
        <w:spacing w:after="200" w:line="276" w:lineRule="auto"/>
        <w:jc w:val="center"/>
        <w:rPr>
          <w:rFonts w:eastAsia="Calibri"/>
          <w:sz w:val="26"/>
          <w:szCs w:val="26"/>
          <w:lang w:val="en-US" w:eastAsia="en-US"/>
        </w:rPr>
      </w:pPr>
      <w:r w:rsidRPr="005158DE">
        <w:rPr>
          <w:rFonts w:eastAsia="Calibri"/>
          <w:b/>
          <w:bCs/>
          <w:sz w:val="26"/>
          <w:szCs w:val="26"/>
          <w:lang w:eastAsia="en-US"/>
        </w:rPr>
        <w:t>Công bố vùng hoạt động vui chơi giải trí dưới nước ………...(2)</w:t>
      </w:r>
    </w:p>
    <w:p w14:paraId="62B3B278" w14:textId="77777777" w:rsidR="005A0B7C" w:rsidRPr="005158DE" w:rsidRDefault="005A0B7C" w:rsidP="005A0B7C">
      <w:pPr>
        <w:spacing w:after="200" w:line="276" w:lineRule="auto"/>
        <w:jc w:val="center"/>
        <w:rPr>
          <w:rFonts w:eastAsia="Calibri"/>
          <w:sz w:val="26"/>
          <w:szCs w:val="26"/>
          <w:lang w:val="en-US" w:eastAsia="en-US"/>
        </w:rPr>
      </w:pPr>
      <w:r w:rsidRPr="005158DE">
        <w:rPr>
          <w:rFonts w:eastAsia="Calibri"/>
          <w:sz w:val="26"/>
          <w:szCs w:val="26"/>
          <w:lang w:eastAsia="en-US"/>
        </w:rPr>
        <w:t xml:space="preserve">Kính gửi: </w:t>
      </w:r>
      <w:r w:rsidRPr="005158DE">
        <w:rPr>
          <w:rFonts w:eastAsia="Calibri"/>
          <w:sz w:val="26"/>
          <w:szCs w:val="26"/>
          <w:lang w:val="en-US" w:eastAsia="en-US"/>
        </w:rPr>
        <w:t>………………………</w:t>
      </w:r>
      <w:r w:rsidRPr="005158DE">
        <w:rPr>
          <w:rFonts w:eastAsia="Calibri"/>
          <w:sz w:val="26"/>
          <w:szCs w:val="26"/>
          <w:lang w:eastAsia="en-US"/>
        </w:rPr>
        <w:t>(3)....</w:t>
      </w:r>
      <w:r w:rsidRPr="005158DE">
        <w:rPr>
          <w:rFonts w:eastAsia="Calibri"/>
          <w:sz w:val="26"/>
          <w:szCs w:val="26"/>
          <w:lang w:val="en-US" w:eastAsia="en-US"/>
        </w:rPr>
        <w:t>........................</w:t>
      </w:r>
      <w:r w:rsidRPr="005158DE">
        <w:rPr>
          <w:rFonts w:eastAsia="Calibri"/>
          <w:sz w:val="26"/>
          <w:szCs w:val="26"/>
          <w:lang w:eastAsia="en-US"/>
        </w:rPr>
        <w:t>.</w:t>
      </w:r>
    </w:p>
    <w:p w14:paraId="22D28F2B" w14:textId="77777777" w:rsidR="005A0B7C" w:rsidRPr="005158DE" w:rsidRDefault="005A0B7C" w:rsidP="005A0B7C">
      <w:pPr>
        <w:spacing w:before="120" w:line="276" w:lineRule="auto"/>
        <w:rPr>
          <w:rFonts w:eastAsia="Calibri"/>
          <w:sz w:val="26"/>
          <w:szCs w:val="26"/>
          <w:lang w:val="en-US" w:eastAsia="en-US"/>
        </w:rPr>
      </w:pPr>
      <w:r w:rsidRPr="005158DE">
        <w:rPr>
          <w:rFonts w:eastAsia="Calibri"/>
          <w:sz w:val="26"/>
          <w:szCs w:val="26"/>
          <w:lang w:eastAsia="en-US"/>
        </w:rPr>
        <w:t>1. Căn cứ pháp lý</w:t>
      </w:r>
    </w:p>
    <w:p w14:paraId="02CB3BD7" w14:textId="77777777" w:rsidR="005A0B7C" w:rsidRPr="005158DE" w:rsidRDefault="005A0B7C" w:rsidP="005A0B7C">
      <w:pPr>
        <w:spacing w:before="120" w:line="276" w:lineRule="auto"/>
        <w:jc w:val="both"/>
        <w:rPr>
          <w:rFonts w:eastAsia="Calibri"/>
          <w:sz w:val="26"/>
          <w:szCs w:val="26"/>
          <w:lang w:val="en-US" w:eastAsia="en-US"/>
        </w:rPr>
      </w:pPr>
      <w:r w:rsidRPr="005158DE">
        <w:rPr>
          <w:rFonts w:eastAsia="Calibri"/>
          <w:sz w:val="26"/>
          <w:szCs w:val="26"/>
          <w:lang w:eastAsia="en-US"/>
        </w:rPr>
        <w:lastRenderedPageBreak/>
        <w:t>Căn cứ Nghị định s</w:t>
      </w:r>
      <w:r w:rsidRPr="005158DE">
        <w:rPr>
          <w:rFonts w:eastAsia="Calibri"/>
          <w:sz w:val="26"/>
          <w:szCs w:val="26"/>
          <w:lang w:val="en-US" w:eastAsia="en-US"/>
        </w:rPr>
        <w:t>ố………..</w:t>
      </w:r>
      <w:r w:rsidRPr="005158DE">
        <w:rPr>
          <w:rFonts w:eastAsia="Calibri"/>
          <w:sz w:val="26"/>
          <w:szCs w:val="26"/>
          <w:lang w:eastAsia="en-US"/>
        </w:rPr>
        <w:t xml:space="preserve">/2019/NĐ-CP ngày ... tháng </w:t>
      </w:r>
      <w:r w:rsidRPr="005158DE">
        <w:rPr>
          <w:rFonts w:eastAsia="Calibri"/>
          <w:sz w:val="26"/>
          <w:szCs w:val="26"/>
          <w:lang w:val="en-US" w:eastAsia="en-US"/>
        </w:rPr>
        <w:t>…..</w:t>
      </w:r>
      <w:r w:rsidRPr="005158DE">
        <w:rPr>
          <w:rFonts w:eastAsia="Calibri"/>
          <w:sz w:val="26"/>
          <w:szCs w:val="26"/>
          <w:lang w:eastAsia="en-US"/>
        </w:rPr>
        <w:t>năm 2019 của Chính phủ quy định về quản lý hoạt động của phương tiện phục vụ vui chơi giải trí dưới nước.</w:t>
      </w:r>
    </w:p>
    <w:p w14:paraId="49C36B11" w14:textId="77777777" w:rsidR="005A0B7C" w:rsidRPr="005158DE" w:rsidRDefault="005A0B7C" w:rsidP="005A0B7C">
      <w:pPr>
        <w:spacing w:before="120" w:line="276" w:lineRule="auto"/>
        <w:jc w:val="both"/>
        <w:rPr>
          <w:rFonts w:eastAsia="Calibri"/>
          <w:sz w:val="26"/>
          <w:szCs w:val="26"/>
          <w:lang w:val="en-US" w:eastAsia="en-US"/>
        </w:rPr>
      </w:pPr>
      <w:r w:rsidRPr="005158DE">
        <w:rPr>
          <w:rFonts w:eastAsia="Calibri"/>
          <w:sz w:val="26"/>
          <w:szCs w:val="26"/>
          <w:lang w:eastAsia="en-US"/>
        </w:rPr>
        <w:t>Căn cứ ....</w:t>
      </w:r>
      <w:r w:rsidRPr="005158DE">
        <w:rPr>
          <w:rFonts w:eastAsia="Calibri"/>
          <w:sz w:val="26"/>
          <w:szCs w:val="26"/>
          <w:lang w:val="en-US" w:eastAsia="en-US"/>
        </w:rPr>
        <w:t>............................</w:t>
      </w:r>
      <w:r w:rsidRPr="005158DE">
        <w:rPr>
          <w:rFonts w:eastAsia="Calibri"/>
          <w:sz w:val="26"/>
          <w:szCs w:val="26"/>
          <w:lang w:eastAsia="en-US"/>
        </w:rPr>
        <w:t xml:space="preserve">(4) </w:t>
      </w:r>
      <w:r w:rsidRPr="005158DE">
        <w:rPr>
          <w:rFonts w:eastAsia="Calibri"/>
          <w:sz w:val="26"/>
          <w:szCs w:val="26"/>
          <w:lang w:val="en-US" w:eastAsia="en-US"/>
        </w:rPr>
        <w:t>……………………………………………….</w:t>
      </w:r>
    </w:p>
    <w:p w14:paraId="68EF3B59" w14:textId="77777777" w:rsidR="005A0B7C" w:rsidRPr="005158DE" w:rsidRDefault="005A0B7C" w:rsidP="005A0B7C">
      <w:pPr>
        <w:spacing w:before="120" w:line="276" w:lineRule="auto"/>
        <w:jc w:val="both"/>
        <w:rPr>
          <w:rFonts w:eastAsia="Calibri"/>
          <w:sz w:val="26"/>
          <w:szCs w:val="26"/>
          <w:lang w:val="en-US" w:eastAsia="en-US"/>
        </w:rPr>
      </w:pPr>
      <w:r w:rsidRPr="005158DE">
        <w:rPr>
          <w:rFonts w:eastAsia="Calibri"/>
          <w:sz w:val="26"/>
          <w:szCs w:val="26"/>
          <w:lang w:eastAsia="en-US"/>
        </w:rPr>
        <w:t>2. Nội dung đề xuất</w:t>
      </w:r>
    </w:p>
    <w:p w14:paraId="3CC4C3D0" w14:textId="77777777" w:rsidR="005A0B7C" w:rsidRPr="005158DE" w:rsidRDefault="005A0B7C" w:rsidP="005A0B7C">
      <w:pPr>
        <w:spacing w:before="120" w:line="276" w:lineRule="auto"/>
        <w:jc w:val="both"/>
        <w:rPr>
          <w:rFonts w:eastAsia="Calibri"/>
          <w:sz w:val="26"/>
          <w:szCs w:val="26"/>
          <w:lang w:val="en-US" w:eastAsia="en-US"/>
        </w:rPr>
      </w:pPr>
      <w:r w:rsidRPr="005158DE">
        <w:rPr>
          <w:rFonts w:eastAsia="Calibri"/>
          <w:sz w:val="26"/>
          <w:szCs w:val="26"/>
          <w:lang w:eastAsia="en-US"/>
        </w:rPr>
        <w:t xml:space="preserve">a) Chiều dài vùng hoạt động: </w:t>
      </w:r>
      <w:r w:rsidRPr="005158DE">
        <w:rPr>
          <w:rFonts w:eastAsia="Calibri"/>
          <w:sz w:val="26"/>
          <w:szCs w:val="26"/>
          <w:lang w:val="en-US" w:eastAsia="en-US"/>
        </w:rPr>
        <w:t>………………</w:t>
      </w:r>
      <w:r w:rsidRPr="005158DE">
        <w:rPr>
          <w:rFonts w:eastAsia="Calibri"/>
          <w:sz w:val="26"/>
          <w:szCs w:val="26"/>
          <w:lang w:eastAsia="en-US"/>
        </w:rPr>
        <w:t>km (từ…</w:t>
      </w:r>
      <w:r w:rsidRPr="005158DE">
        <w:rPr>
          <w:rFonts w:eastAsia="Calibri"/>
          <w:sz w:val="26"/>
          <w:szCs w:val="26"/>
          <w:lang w:val="en-US" w:eastAsia="en-US"/>
        </w:rPr>
        <w:t>………..</w:t>
      </w:r>
      <w:r w:rsidRPr="005158DE">
        <w:rPr>
          <w:rFonts w:eastAsia="Calibri"/>
          <w:sz w:val="26"/>
          <w:szCs w:val="26"/>
          <w:lang w:eastAsia="en-US"/>
        </w:rPr>
        <w:t>..đến</w:t>
      </w:r>
      <w:r w:rsidRPr="005158DE">
        <w:rPr>
          <w:rFonts w:eastAsia="Calibri"/>
          <w:sz w:val="26"/>
          <w:szCs w:val="26"/>
          <w:lang w:val="en-US" w:eastAsia="en-US"/>
        </w:rPr>
        <w:t>………….</w:t>
      </w:r>
      <w:r w:rsidRPr="005158DE">
        <w:rPr>
          <w:rFonts w:eastAsia="Calibri"/>
          <w:sz w:val="26"/>
          <w:szCs w:val="26"/>
          <w:lang w:eastAsia="en-US"/>
        </w:rPr>
        <w:t>);</w:t>
      </w:r>
    </w:p>
    <w:p w14:paraId="6398CD6A" w14:textId="77777777" w:rsidR="005A0B7C" w:rsidRPr="005158DE" w:rsidRDefault="005A0B7C" w:rsidP="005A0B7C">
      <w:pPr>
        <w:spacing w:before="120" w:line="276" w:lineRule="auto"/>
        <w:jc w:val="both"/>
        <w:rPr>
          <w:rFonts w:eastAsia="Calibri"/>
          <w:sz w:val="26"/>
          <w:szCs w:val="26"/>
          <w:lang w:val="en-US" w:eastAsia="en-US"/>
        </w:rPr>
      </w:pPr>
      <w:r w:rsidRPr="005158DE">
        <w:rPr>
          <w:rFonts w:eastAsia="Calibri"/>
          <w:sz w:val="26"/>
          <w:szCs w:val="26"/>
          <w:lang w:eastAsia="en-US"/>
        </w:rPr>
        <w:t xml:space="preserve">b) Chiều rộng vùng hoạt động: </w:t>
      </w:r>
      <w:r w:rsidRPr="005158DE">
        <w:rPr>
          <w:rFonts w:eastAsia="Calibri"/>
          <w:sz w:val="26"/>
          <w:szCs w:val="26"/>
          <w:lang w:val="en-US" w:eastAsia="en-US"/>
        </w:rPr>
        <w:t>………………</w:t>
      </w:r>
      <w:r w:rsidRPr="005158DE">
        <w:rPr>
          <w:rFonts w:eastAsia="Calibri"/>
          <w:sz w:val="26"/>
          <w:szCs w:val="26"/>
          <w:lang w:eastAsia="en-US"/>
        </w:rPr>
        <w:t>...km (từ…</w:t>
      </w:r>
      <w:r w:rsidRPr="005158DE">
        <w:rPr>
          <w:rFonts w:eastAsia="Calibri"/>
          <w:sz w:val="26"/>
          <w:szCs w:val="26"/>
          <w:lang w:val="en-US" w:eastAsia="en-US"/>
        </w:rPr>
        <w:t>…………</w:t>
      </w:r>
      <w:r w:rsidRPr="005158DE">
        <w:rPr>
          <w:rFonts w:eastAsia="Calibri"/>
          <w:sz w:val="26"/>
          <w:szCs w:val="26"/>
          <w:lang w:eastAsia="en-US"/>
        </w:rPr>
        <w:t>đến</w:t>
      </w:r>
      <w:r w:rsidRPr="005158DE">
        <w:rPr>
          <w:rFonts w:eastAsia="Calibri"/>
          <w:sz w:val="26"/>
          <w:szCs w:val="26"/>
          <w:lang w:val="en-US" w:eastAsia="en-US"/>
        </w:rPr>
        <w:t xml:space="preserve">…….. </w:t>
      </w:r>
      <w:r w:rsidRPr="005158DE">
        <w:rPr>
          <w:rFonts w:eastAsia="Calibri"/>
          <w:sz w:val="26"/>
          <w:szCs w:val="26"/>
          <w:lang w:eastAsia="en-US"/>
        </w:rPr>
        <w:t>);</w:t>
      </w:r>
    </w:p>
    <w:p w14:paraId="780D46F4" w14:textId="77777777" w:rsidR="005A0B7C" w:rsidRPr="005158DE" w:rsidRDefault="005A0B7C" w:rsidP="005A0B7C">
      <w:pPr>
        <w:spacing w:before="120" w:line="276" w:lineRule="auto"/>
        <w:jc w:val="both"/>
        <w:rPr>
          <w:rFonts w:eastAsia="Calibri"/>
          <w:sz w:val="26"/>
          <w:szCs w:val="26"/>
          <w:lang w:val="en-US" w:eastAsia="en-US"/>
        </w:rPr>
      </w:pPr>
      <w:r w:rsidRPr="005158DE">
        <w:rPr>
          <w:rFonts w:eastAsia="Calibri"/>
          <w:sz w:val="26"/>
          <w:szCs w:val="26"/>
          <w:lang w:eastAsia="en-US"/>
        </w:rPr>
        <w:t>c) Tọa độ các điểm xác định vùng hoạt động (theo Hệ quy chiếu và Hệ tọa độ quốc gia VN-2000):</w:t>
      </w:r>
      <w:r w:rsidRPr="005158DE">
        <w:rPr>
          <w:rFonts w:eastAsia="Calibri"/>
          <w:sz w:val="26"/>
          <w:szCs w:val="26"/>
          <w:lang w:val="en-US" w:eastAsia="en-US"/>
        </w:rPr>
        <w:t>……………………………………………………………</w:t>
      </w:r>
    </w:p>
    <w:p w14:paraId="3067EA9D" w14:textId="77777777" w:rsidR="005A0B7C" w:rsidRPr="005158DE" w:rsidRDefault="005A0B7C" w:rsidP="005A0B7C">
      <w:pPr>
        <w:spacing w:before="120" w:line="276" w:lineRule="auto"/>
        <w:jc w:val="both"/>
        <w:rPr>
          <w:rFonts w:eastAsia="Calibri"/>
          <w:sz w:val="26"/>
          <w:szCs w:val="26"/>
          <w:lang w:val="en-US" w:eastAsia="en-US"/>
        </w:rPr>
      </w:pPr>
      <w:r w:rsidRPr="005158DE">
        <w:rPr>
          <w:rFonts w:eastAsia="Calibri"/>
          <w:sz w:val="26"/>
          <w:szCs w:val="26"/>
          <w:lang w:eastAsia="en-US"/>
        </w:rPr>
        <w:t>d) Thời gian bắt đầu thực hiện khai thác .........................................................</w:t>
      </w:r>
    </w:p>
    <w:p w14:paraId="1DA05923" w14:textId="77777777" w:rsidR="005A0B7C" w:rsidRPr="005158DE" w:rsidRDefault="005A0B7C" w:rsidP="005A0B7C">
      <w:pPr>
        <w:spacing w:before="120" w:line="276" w:lineRule="auto"/>
        <w:jc w:val="both"/>
        <w:rPr>
          <w:rFonts w:eastAsia="Calibri"/>
          <w:sz w:val="26"/>
          <w:szCs w:val="26"/>
          <w:lang w:val="en-US" w:eastAsia="en-US"/>
        </w:rPr>
      </w:pPr>
      <w:r w:rsidRPr="005158DE">
        <w:rPr>
          <w:rFonts w:eastAsia="Calibri"/>
          <w:sz w:val="26"/>
          <w:szCs w:val="26"/>
          <w:lang w:eastAsia="en-US"/>
        </w:rPr>
        <w:t>đ) Các nội dung</w:t>
      </w:r>
      <w:r w:rsidRPr="005158DE">
        <w:rPr>
          <w:rFonts w:eastAsia="Calibri"/>
          <w:sz w:val="26"/>
          <w:szCs w:val="26"/>
          <w:lang w:val="en-US" w:eastAsia="en-US"/>
        </w:rPr>
        <w:t>.......................................................................................................</w:t>
      </w:r>
    </w:p>
    <w:p w14:paraId="2B884DDC" w14:textId="77777777" w:rsidR="005A0B7C" w:rsidRPr="005158DE" w:rsidRDefault="005A0B7C" w:rsidP="005A0B7C">
      <w:pPr>
        <w:spacing w:before="120" w:line="276" w:lineRule="auto"/>
        <w:jc w:val="both"/>
        <w:rPr>
          <w:rFonts w:eastAsia="Calibri"/>
          <w:sz w:val="26"/>
          <w:szCs w:val="26"/>
          <w:lang w:val="en-US" w:eastAsia="en-US"/>
        </w:rPr>
      </w:pPr>
      <w:r w:rsidRPr="005158DE">
        <w:rPr>
          <w:rFonts w:eastAsia="Calibri"/>
          <w:sz w:val="26"/>
          <w:szCs w:val="26"/>
          <w:lang w:val="en-US" w:eastAsia="en-US"/>
        </w:rPr>
        <w:t xml:space="preserve">…………………………. </w:t>
      </w:r>
      <w:r w:rsidRPr="005158DE">
        <w:rPr>
          <w:rFonts w:eastAsia="Calibri"/>
          <w:sz w:val="26"/>
          <w:szCs w:val="26"/>
          <w:lang w:eastAsia="en-US"/>
        </w:rPr>
        <w:t>(5).........</w:t>
      </w:r>
      <w:r w:rsidRPr="005158DE">
        <w:rPr>
          <w:rFonts w:eastAsia="Calibri"/>
          <w:sz w:val="26"/>
          <w:szCs w:val="26"/>
          <w:lang w:val="en-US" w:eastAsia="en-US"/>
        </w:rPr>
        <w:t>...................</w:t>
      </w:r>
      <w:r w:rsidRPr="005158DE">
        <w:rPr>
          <w:rFonts w:eastAsia="Calibri"/>
          <w:sz w:val="26"/>
          <w:szCs w:val="26"/>
          <w:lang w:eastAsia="en-US"/>
        </w:rPr>
        <w:t xml:space="preserve"> kính đề nghị </w:t>
      </w:r>
      <w:r w:rsidRPr="005158DE">
        <w:rPr>
          <w:rFonts w:eastAsia="Calibri"/>
          <w:sz w:val="26"/>
          <w:szCs w:val="26"/>
          <w:lang w:val="en-US" w:eastAsia="en-US"/>
        </w:rPr>
        <w:t>……………</w:t>
      </w:r>
      <w:r w:rsidRPr="005158DE">
        <w:rPr>
          <w:rFonts w:eastAsia="Calibri"/>
          <w:sz w:val="26"/>
          <w:szCs w:val="26"/>
          <w:lang w:eastAsia="en-US"/>
        </w:rPr>
        <w:t xml:space="preserve">(3) </w:t>
      </w:r>
      <w:r w:rsidRPr="005158DE">
        <w:rPr>
          <w:rFonts w:eastAsia="Calibri"/>
          <w:sz w:val="26"/>
          <w:szCs w:val="26"/>
          <w:lang w:val="en-US" w:eastAsia="en-US"/>
        </w:rPr>
        <w:t>…………...</w:t>
      </w:r>
      <w:r w:rsidRPr="005158DE">
        <w:rPr>
          <w:rFonts w:eastAsia="Calibri"/>
          <w:sz w:val="26"/>
          <w:szCs w:val="26"/>
          <w:lang w:eastAsia="en-US"/>
        </w:rPr>
        <w:t xml:space="preserve">xem xét, công bố vùng hoạt động </w:t>
      </w:r>
      <w:r w:rsidRPr="005158DE">
        <w:rPr>
          <w:rFonts w:eastAsia="Calibri"/>
          <w:sz w:val="26"/>
          <w:szCs w:val="26"/>
          <w:lang w:val="en-US" w:eastAsia="en-US"/>
        </w:rPr>
        <w:t>…………………..</w:t>
      </w:r>
      <w:r w:rsidRPr="005158DE">
        <w:rPr>
          <w:rFonts w:eastAsia="Calibri"/>
          <w:sz w:val="26"/>
          <w:szCs w:val="26"/>
          <w:lang w:eastAsia="en-US"/>
        </w:rPr>
        <w:t xml:space="preserve">(2) </w:t>
      </w:r>
      <w:r w:rsidRPr="005158DE">
        <w:rPr>
          <w:rFonts w:eastAsia="Calibri"/>
          <w:sz w:val="26"/>
          <w:szCs w:val="26"/>
          <w:lang w:val="en-US" w:eastAsia="en-US"/>
        </w:rPr>
        <w:t>………………………………………….</w:t>
      </w:r>
    </w:p>
    <w:p w14:paraId="271FC8F7" w14:textId="77777777" w:rsidR="005A0B7C" w:rsidRPr="005158DE" w:rsidRDefault="005A0B7C" w:rsidP="005A0B7C">
      <w:pPr>
        <w:spacing w:before="120" w:line="276" w:lineRule="auto"/>
        <w:jc w:val="both"/>
        <w:rPr>
          <w:rFonts w:eastAsia="Calibri"/>
          <w:sz w:val="26"/>
          <w:szCs w:val="26"/>
          <w:lang w:val="en-US" w:eastAsia="en-US"/>
        </w:rPr>
      </w:pPr>
      <w:r w:rsidRPr="005158DE">
        <w:rPr>
          <w:rFonts w:eastAsia="Calibri"/>
          <w:sz w:val="26"/>
          <w:szCs w:val="26"/>
          <w:lang w:eastAsia="en-US"/>
        </w:rPr>
        <w:t>Xin trân trọng cảm ơn./.</w:t>
      </w:r>
    </w:p>
    <w:p w14:paraId="096D6F9F" w14:textId="77777777" w:rsidR="005A0B7C" w:rsidRPr="005158DE" w:rsidRDefault="005A0B7C" w:rsidP="005A0B7C">
      <w:pPr>
        <w:spacing w:before="120" w:after="100" w:afterAutospacing="1" w:line="276" w:lineRule="auto"/>
        <w:rPr>
          <w:rFonts w:eastAsia="Calibri"/>
          <w:sz w:val="26"/>
          <w:szCs w:val="26"/>
          <w:lang w:val="en-US" w:eastAsia="en-US"/>
        </w:rPr>
      </w:pPr>
      <w:r w:rsidRPr="005158DE">
        <w:rPr>
          <w:rFonts w:eastAsia="Calibri"/>
          <w:sz w:val="26"/>
          <w:szCs w:val="26"/>
          <w:lang w:val="en-US" w:eastAsia="en-US"/>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5A0B7C" w:rsidRPr="005158DE" w14:paraId="3EA91C0B" w14:textId="77777777" w:rsidTr="008A16B8">
        <w:trPr>
          <w:tblCellSpacing w:w="0" w:type="dxa"/>
        </w:trPr>
        <w:tc>
          <w:tcPr>
            <w:tcW w:w="4428" w:type="dxa"/>
            <w:tcMar>
              <w:top w:w="0" w:type="dxa"/>
              <w:left w:w="108" w:type="dxa"/>
              <w:bottom w:w="0" w:type="dxa"/>
              <w:right w:w="108" w:type="dxa"/>
            </w:tcMar>
            <w:hideMark/>
          </w:tcPr>
          <w:p w14:paraId="465FC99A" w14:textId="77777777" w:rsidR="005A0B7C" w:rsidRPr="005158DE" w:rsidRDefault="005A0B7C" w:rsidP="008A16B8">
            <w:pPr>
              <w:spacing w:before="120" w:after="100" w:afterAutospacing="1" w:line="276" w:lineRule="auto"/>
              <w:rPr>
                <w:rFonts w:eastAsia="Calibri"/>
                <w:sz w:val="26"/>
                <w:szCs w:val="26"/>
                <w:lang w:val="en-US" w:eastAsia="en-US"/>
              </w:rPr>
            </w:pPr>
            <w:r w:rsidRPr="005158DE">
              <w:rPr>
                <w:rFonts w:eastAsia="Calibri"/>
                <w:b/>
                <w:bCs/>
                <w:i/>
                <w:iCs/>
                <w:sz w:val="26"/>
                <w:szCs w:val="26"/>
                <w:lang w:eastAsia="en-US"/>
              </w:rPr>
              <w:br/>
              <w:t>Nơi nhận:</w:t>
            </w:r>
            <w:r w:rsidRPr="005158DE">
              <w:rPr>
                <w:rFonts w:eastAsia="Calibri"/>
                <w:b/>
                <w:bCs/>
                <w:i/>
                <w:iCs/>
                <w:sz w:val="26"/>
                <w:szCs w:val="26"/>
                <w:lang w:eastAsia="en-US"/>
              </w:rPr>
              <w:br/>
            </w:r>
            <w:r w:rsidRPr="005158DE">
              <w:rPr>
                <w:rFonts w:eastAsia="Calibri"/>
                <w:sz w:val="26"/>
                <w:szCs w:val="26"/>
                <w:lang w:eastAsia="en-US"/>
              </w:rPr>
              <w:t xml:space="preserve">- </w:t>
            </w:r>
            <w:r w:rsidRPr="005158DE">
              <w:rPr>
                <w:rFonts w:eastAsia="Calibri"/>
                <w:sz w:val="26"/>
                <w:szCs w:val="26"/>
                <w:lang w:val="en-US" w:eastAsia="en-US"/>
              </w:rPr>
              <w:t>Như trên;</w:t>
            </w:r>
            <w:r w:rsidRPr="005158DE">
              <w:rPr>
                <w:rFonts w:eastAsia="Calibri"/>
                <w:sz w:val="26"/>
                <w:szCs w:val="26"/>
                <w:lang w:val="en-US" w:eastAsia="en-US"/>
              </w:rPr>
              <w:br/>
              <w:t>- Lưu: VT, …….(7)</w:t>
            </w:r>
          </w:p>
        </w:tc>
        <w:tc>
          <w:tcPr>
            <w:tcW w:w="4428" w:type="dxa"/>
            <w:tcMar>
              <w:top w:w="0" w:type="dxa"/>
              <w:left w:w="108" w:type="dxa"/>
              <w:bottom w:w="0" w:type="dxa"/>
              <w:right w:w="108" w:type="dxa"/>
            </w:tcMar>
            <w:hideMark/>
          </w:tcPr>
          <w:p w14:paraId="63C6048A" w14:textId="77777777" w:rsidR="005A0B7C" w:rsidRPr="005158DE" w:rsidRDefault="005A0B7C" w:rsidP="008A16B8">
            <w:pPr>
              <w:spacing w:before="120" w:after="240" w:line="276" w:lineRule="auto"/>
              <w:jc w:val="center"/>
              <w:rPr>
                <w:rFonts w:eastAsia="Calibri"/>
                <w:sz w:val="26"/>
                <w:szCs w:val="26"/>
                <w:lang w:val="en-US" w:eastAsia="en-US"/>
              </w:rPr>
            </w:pPr>
            <w:r w:rsidRPr="005158DE">
              <w:rPr>
                <w:rFonts w:eastAsia="Calibri"/>
                <w:b/>
                <w:bCs/>
                <w:sz w:val="26"/>
                <w:szCs w:val="26"/>
                <w:lang w:val="en-US" w:eastAsia="en-US"/>
              </w:rPr>
              <w:t>THỦ TRƯỞNG (6)</w:t>
            </w:r>
            <w:r w:rsidRPr="005158DE">
              <w:rPr>
                <w:rFonts w:eastAsia="Calibri"/>
                <w:b/>
                <w:bCs/>
                <w:sz w:val="26"/>
                <w:szCs w:val="26"/>
                <w:lang w:val="en-US" w:eastAsia="en-US"/>
              </w:rPr>
              <w:br/>
            </w:r>
            <w:r w:rsidRPr="005158DE">
              <w:rPr>
                <w:rFonts w:eastAsia="Calibri"/>
                <w:i/>
                <w:iCs/>
                <w:sz w:val="26"/>
                <w:szCs w:val="26"/>
                <w:lang w:val="en-US" w:eastAsia="en-US"/>
              </w:rPr>
              <w:t>(Ký tên, đóng dấu, họ và tên)</w:t>
            </w:r>
          </w:p>
        </w:tc>
      </w:tr>
    </w:tbl>
    <w:p w14:paraId="78A599C6" w14:textId="77777777" w:rsidR="005A0B7C" w:rsidRPr="005158DE" w:rsidRDefault="005A0B7C" w:rsidP="005A0B7C">
      <w:pPr>
        <w:spacing w:before="120" w:after="100" w:afterAutospacing="1" w:line="276" w:lineRule="auto"/>
        <w:rPr>
          <w:rFonts w:eastAsia="Calibri"/>
          <w:sz w:val="26"/>
          <w:szCs w:val="26"/>
          <w:lang w:val="en-US" w:eastAsia="en-US"/>
        </w:rPr>
      </w:pPr>
      <w:r w:rsidRPr="005158DE">
        <w:rPr>
          <w:rFonts w:eastAsia="Calibri"/>
          <w:b/>
          <w:bCs/>
          <w:i/>
          <w:iCs/>
          <w:sz w:val="26"/>
          <w:szCs w:val="26"/>
          <w:lang w:eastAsia="en-US"/>
        </w:rPr>
        <w:t>Ghi chú:</w:t>
      </w:r>
    </w:p>
    <w:p w14:paraId="04094196" w14:textId="77777777" w:rsidR="005A0B7C" w:rsidRPr="005158DE" w:rsidRDefault="005A0B7C" w:rsidP="005A0B7C">
      <w:pPr>
        <w:rPr>
          <w:rFonts w:eastAsia="Calibri"/>
          <w:sz w:val="26"/>
          <w:szCs w:val="26"/>
          <w:lang w:val="en-US" w:eastAsia="en-US"/>
        </w:rPr>
      </w:pPr>
      <w:r w:rsidRPr="005158DE">
        <w:rPr>
          <w:rFonts w:eastAsia="Calibri"/>
          <w:sz w:val="26"/>
          <w:szCs w:val="26"/>
          <w:lang w:eastAsia="en-US"/>
        </w:rPr>
        <w:t>(1) Ký hiệu viết tắt của cơ quan, tổ chức (đơn vị, doanh nghiệp).</w:t>
      </w:r>
    </w:p>
    <w:p w14:paraId="7225C652" w14:textId="77777777" w:rsidR="005A0B7C" w:rsidRPr="005158DE" w:rsidRDefault="005A0B7C" w:rsidP="005A0B7C">
      <w:pPr>
        <w:rPr>
          <w:rFonts w:eastAsia="Calibri"/>
          <w:sz w:val="26"/>
          <w:szCs w:val="26"/>
          <w:lang w:val="en-US" w:eastAsia="en-US"/>
        </w:rPr>
      </w:pPr>
      <w:r w:rsidRPr="005158DE">
        <w:rPr>
          <w:rFonts w:eastAsia="Calibri"/>
          <w:sz w:val="26"/>
          <w:szCs w:val="26"/>
          <w:lang w:eastAsia="en-US"/>
        </w:rPr>
        <w:t>(2) Nêu tên vùng hoạt động (nếu có).</w:t>
      </w:r>
    </w:p>
    <w:p w14:paraId="2E3625C9" w14:textId="77777777" w:rsidR="005A0B7C" w:rsidRPr="005158DE" w:rsidRDefault="005A0B7C" w:rsidP="005A0B7C">
      <w:pPr>
        <w:rPr>
          <w:rFonts w:eastAsia="Calibri"/>
          <w:sz w:val="26"/>
          <w:szCs w:val="26"/>
          <w:lang w:val="en-US" w:eastAsia="en-US"/>
        </w:rPr>
      </w:pPr>
      <w:r w:rsidRPr="005158DE">
        <w:rPr>
          <w:rFonts w:eastAsia="Calibri"/>
          <w:sz w:val="26"/>
          <w:szCs w:val="26"/>
          <w:lang w:eastAsia="en-US"/>
        </w:rPr>
        <w:t>(3) Nêu tên cơ quan có thẩm quyền công bố theo quy định tại Nghị định này.</w:t>
      </w:r>
    </w:p>
    <w:p w14:paraId="6E545C5E" w14:textId="77777777" w:rsidR="005A0B7C" w:rsidRPr="005158DE" w:rsidRDefault="005A0B7C" w:rsidP="005A0B7C">
      <w:pPr>
        <w:rPr>
          <w:rFonts w:eastAsia="Calibri"/>
          <w:sz w:val="26"/>
          <w:szCs w:val="26"/>
          <w:lang w:val="en-US" w:eastAsia="en-US"/>
        </w:rPr>
      </w:pPr>
      <w:r w:rsidRPr="005158DE">
        <w:rPr>
          <w:rFonts w:eastAsia="Calibri"/>
          <w:sz w:val="26"/>
          <w:szCs w:val="26"/>
          <w:lang w:eastAsia="en-US"/>
        </w:rPr>
        <w:t>(4) Nêu: Quyết định phê duyệt (nếu có).</w:t>
      </w:r>
    </w:p>
    <w:p w14:paraId="356885E0" w14:textId="77777777" w:rsidR="005A0B7C" w:rsidRPr="005158DE" w:rsidRDefault="005A0B7C" w:rsidP="005A0B7C">
      <w:pPr>
        <w:rPr>
          <w:rFonts w:eastAsia="Calibri"/>
          <w:sz w:val="26"/>
          <w:szCs w:val="26"/>
          <w:lang w:val="en-US" w:eastAsia="en-US"/>
        </w:rPr>
      </w:pPr>
      <w:r w:rsidRPr="005158DE">
        <w:rPr>
          <w:rFonts w:eastAsia="Calibri"/>
          <w:sz w:val="26"/>
          <w:szCs w:val="26"/>
          <w:lang w:eastAsia="en-US"/>
        </w:rPr>
        <w:t>(5) Tên cơ quan, tổ chức, cá nhân.</w:t>
      </w:r>
    </w:p>
    <w:p w14:paraId="05E4A271" w14:textId="77777777" w:rsidR="005A0B7C" w:rsidRPr="005158DE" w:rsidRDefault="005A0B7C" w:rsidP="005A0B7C">
      <w:pPr>
        <w:rPr>
          <w:rFonts w:eastAsia="Calibri"/>
          <w:sz w:val="26"/>
          <w:szCs w:val="26"/>
          <w:lang w:val="en-US" w:eastAsia="en-US"/>
        </w:rPr>
      </w:pPr>
      <w:r w:rsidRPr="005158DE">
        <w:rPr>
          <w:rFonts w:eastAsia="Calibri"/>
          <w:sz w:val="26"/>
          <w:szCs w:val="26"/>
          <w:lang w:eastAsia="en-US"/>
        </w:rPr>
        <w:t>(6) Thẩm quyền ký là Thủ trưởng cơ quan, tổ chức, cá nhân.</w:t>
      </w:r>
    </w:p>
    <w:p w14:paraId="2F388824" w14:textId="77777777" w:rsidR="005A0B7C" w:rsidRPr="005158DE" w:rsidRDefault="005A0B7C" w:rsidP="005A0B7C">
      <w:pPr>
        <w:rPr>
          <w:rFonts w:eastAsia="Calibri"/>
          <w:sz w:val="26"/>
          <w:szCs w:val="26"/>
          <w:lang w:val="en-US" w:eastAsia="en-US"/>
        </w:rPr>
      </w:pPr>
      <w:r w:rsidRPr="005158DE">
        <w:rPr>
          <w:rFonts w:eastAsia="Calibri"/>
          <w:sz w:val="26"/>
          <w:szCs w:val="26"/>
          <w:lang w:eastAsia="en-US"/>
        </w:rPr>
        <w:t>(7) Chữ viết tắt tên cơ quan tham mưu và số lượng bản lưu (nếu cần).</w:t>
      </w:r>
    </w:p>
    <w:p w14:paraId="26CBA4AC" w14:textId="77777777" w:rsidR="005A0B7C" w:rsidRPr="005158DE" w:rsidRDefault="005A0B7C" w:rsidP="005A0B7C">
      <w:pPr>
        <w:spacing w:after="200" w:line="276" w:lineRule="auto"/>
        <w:rPr>
          <w:rFonts w:eastAsia="Calibri"/>
          <w:sz w:val="26"/>
          <w:szCs w:val="26"/>
          <w:lang w:val="en-US" w:eastAsia="en-US"/>
        </w:rPr>
      </w:pPr>
      <w:r w:rsidRPr="005158DE">
        <w:rPr>
          <w:rFonts w:eastAsia="Calibri"/>
          <w:sz w:val="26"/>
          <w:szCs w:val="26"/>
          <w:lang w:val="en-US" w:eastAsia="en-US"/>
        </w:rPr>
        <w:t> </w:t>
      </w:r>
    </w:p>
    <w:p w14:paraId="6D791AEC" w14:textId="77777777" w:rsidR="005A0B7C" w:rsidRPr="005158DE" w:rsidRDefault="005A0B7C" w:rsidP="005A0B7C">
      <w:pPr>
        <w:pStyle w:val="NormalWeb"/>
        <w:shd w:val="clear" w:color="auto" w:fill="FFFFFF"/>
        <w:spacing w:before="0" w:beforeAutospacing="0" w:after="0" w:afterAutospacing="0" w:line="156" w:lineRule="atLeast"/>
        <w:rPr>
          <w:i/>
          <w:sz w:val="26"/>
          <w:szCs w:val="26"/>
        </w:rPr>
      </w:pPr>
    </w:p>
    <w:p w14:paraId="5A0AB1AA" w14:textId="77777777" w:rsidR="005A0B7C" w:rsidRPr="005158DE" w:rsidRDefault="005A0B7C" w:rsidP="005A0B7C">
      <w:pPr>
        <w:pStyle w:val="Vnbnnidung0"/>
        <w:tabs>
          <w:tab w:val="left" w:pos="1934"/>
        </w:tabs>
        <w:spacing w:after="0" w:line="240" w:lineRule="auto"/>
        <w:ind w:firstLine="720"/>
        <w:jc w:val="both"/>
        <w:rPr>
          <w:b/>
        </w:rPr>
      </w:pPr>
    </w:p>
    <w:p w14:paraId="674EB02E" w14:textId="77777777" w:rsidR="005A0B7C" w:rsidRPr="005158DE" w:rsidRDefault="005A0B7C" w:rsidP="005A0B7C">
      <w:pPr>
        <w:pStyle w:val="Vnbnnidung0"/>
        <w:tabs>
          <w:tab w:val="left" w:pos="1934"/>
        </w:tabs>
        <w:spacing w:after="0" w:line="240" w:lineRule="auto"/>
        <w:ind w:firstLine="720"/>
        <w:jc w:val="both"/>
        <w:rPr>
          <w:b/>
        </w:rPr>
      </w:pPr>
    </w:p>
    <w:p w14:paraId="50C9C45A" w14:textId="77777777" w:rsidR="005A0B7C" w:rsidRPr="005158DE" w:rsidRDefault="005A0B7C" w:rsidP="005A0B7C">
      <w:pPr>
        <w:pStyle w:val="Vnbnnidung0"/>
        <w:tabs>
          <w:tab w:val="left" w:pos="1934"/>
        </w:tabs>
        <w:spacing w:after="0" w:line="240" w:lineRule="auto"/>
        <w:ind w:firstLine="720"/>
        <w:jc w:val="both"/>
        <w:rPr>
          <w:b/>
        </w:rPr>
      </w:pPr>
    </w:p>
    <w:p w14:paraId="677EA342" w14:textId="77777777" w:rsidR="005A0B7C" w:rsidRPr="005158DE" w:rsidRDefault="005A0B7C" w:rsidP="005A0B7C">
      <w:pPr>
        <w:pStyle w:val="Vnbnnidung0"/>
        <w:tabs>
          <w:tab w:val="left" w:pos="1934"/>
        </w:tabs>
        <w:spacing w:after="0" w:line="240" w:lineRule="auto"/>
        <w:ind w:firstLine="720"/>
        <w:jc w:val="both"/>
        <w:rPr>
          <w:b/>
        </w:rPr>
      </w:pPr>
    </w:p>
    <w:p w14:paraId="004A10C5" w14:textId="77777777" w:rsidR="005A0B7C" w:rsidRPr="005158DE" w:rsidRDefault="005A0B7C" w:rsidP="005A0B7C">
      <w:pPr>
        <w:pStyle w:val="Vnbnnidung0"/>
        <w:tabs>
          <w:tab w:val="left" w:pos="1934"/>
        </w:tabs>
        <w:spacing w:after="0" w:line="240" w:lineRule="auto"/>
        <w:ind w:firstLine="720"/>
        <w:jc w:val="both"/>
        <w:rPr>
          <w:b/>
        </w:rPr>
      </w:pPr>
    </w:p>
    <w:p w14:paraId="3471F75C" w14:textId="77777777" w:rsidR="005A0B7C" w:rsidRPr="005158DE" w:rsidRDefault="005A0B7C" w:rsidP="005A0B7C">
      <w:pPr>
        <w:pStyle w:val="Vnbnnidung0"/>
        <w:tabs>
          <w:tab w:val="left" w:pos="1934"/>
        </w:tabs>
        <w:spacing w:after="0" w:line="240" w:lineRule="auto"/>
        <w:ind w:firstLine="720"/>
        <w:jc w:val="both"/>
        <w:rPr>
          <w:b/>
        </w:rPr>
      </w:pPr>
    </w:p>
    <w:p w14:paraId="132B5B32" w14:textId="77777777" w:rsidR="005A0B7C" w:rsidRPr="005158DE" w:rsidRDefault="005A0B7C" w:rsidP="005A0B7C">
      <w:pPr>
        <w:pStyle w:val="Vnbnnidung0"/>
        <w:tabs>
          <w:tab w:val="left" w:pos="1934"/>
        </w:tabs>
        <w:spacing w:after="0" w:line="240" w:lineRule="auto"/>
        <w:ind w:firstLine="720"/>
        <w:jc w:val="both"/>
        <w:rPr>
          <w:b/>
        </w:rPr>
      </w:pPr>
    </w:p>
    <w:p w14:paraId="015635B4" w14:textId="77777777" w:rsidR="005A0B7C" w:rsidRPr="005158DE" w:rsidRDefault="005A0B7C" w:rsidP="005A0B7C">
      <w:pPr>
        <w:pStyle w:val="Vnbnnidung0"/>
        <w:tabs>
          <w:tab w:val="left" w:pos="1934"/>
        </w:tabs>
        <w:spacing w:after="0" w:line="240" w:lineRule="auto"/>
        <w:ind w:firstLine="720"/>
        <w:jc w:val="both"/>
        <w:rPr>
          <w:b/>
        </w:rPr>
      </w:pPr>
    </w:p>
    <w:p w14:paraId="6356F821" w14:textId="77777777" w:rsidR="005A0B7C" w:rsidRPr="005158DE" w:rsidRDefault="005A0B7C" w:rsidP="005A0B7C">
      <w:pPr>
        <w:pStyle w:val="Vnbnnidung0"/>
        <w:tabs>
          <w:tab w:val="left" w:pos="1934"/>
        </w:tabs>
        <w:spacing w:after="0" w:line="240" w:lineRule="auto"/>
        <w:ind w:firstLine="720"/>
        <w:jc w:val="both"/>
        <w:rPr>
          <w:b/>
        </w:rPr>
      </w:pPr>
    </w:p>
    <w:p w14:paraId="1A79FD9B" w14:textId="77777777" w:rsidR="005A0B7C" w:rsidRPr="005158DE" w:rsidRDefault="005A0B7C" w:rsidP="005A0B7C">
      <w:pPr>
        <w:pStyle w:val="Vnbnnidung0"/>
        <w:tabs>
          <w:tab w:val="left" w:pos="1934"/>
        </w:tabs>
        <w:spacing w:after="0" w:line="240" w:lineRule="auto"/>
        <w:ind w:firstLine="720"/>
        <w:jc w:val="both"/>
        <w:rPr>
          <w:b/>
        </w:rPr>
      </w:pPr>
    </w:p>
    <w:p w14:paraId="5502ECAA" w14:textId="77777777" w:rsidR="005A0B7C" w:rsidRPr="005158DE" w:rsidRDefault="005A0B7C" w:rsidP="005A0B7C">
      <w:pPr>
        <w:pStyle w:val="Vnbnnidung0"/>
        <w:tabs>
          <w:tab w:val="left" w:pos="1934"/>
        </w:tabs>
        <w:spacing w:after="0" w:line="240" w:lineRule="auto"/>
        <w:ind w:firstLine="720"/>
        <w:jc w:val="both"/>
        <w:rPr>
          <w:b/>
        </w:rPr>
      </w:pPr>
    </w:p>
    <w:p w14:paraId="6C3E08ED" w14:textId="77777777" w:rsidR="005A0B7C" w:rsidRPr="005158DE" w:rsidRDefault="005A0B7C" w:rsidP="005A0B7C">
      <w:pPr>
        <w:pStyle w:val="Vnbnnidung0"/>
        <w:tabs>
          <w:tab w:val="left" w:pos="1934"/>
        </w:tabs>
        <w:spacing w:after="0" w:line="240" w:lineRule="auto"/>
        <w:ind w:firstLine="720"/>
        <w:jc w:val="both"/>
        <w:rPr>
          <w:b/>
        </w:rPr>
      </w:pPr>
    </w:p>
    <w:p w14:paraId="22E95DC4" w14:textId="77777777" w:rsidR="005A0B7C" w:rsidRPr="005158DE" w:rsidRDefault="005A0B7C" w:rsidP="005A0B7C">
      <w:pPr>
        <w:pStyle w:val="Vnbnnidung0"/>
        <w:tabs>
          <w:tab w:val="left" w:pos="1934"/>
        </w:tabs>
        <w:spacing w:after="0" w:line="240" w:lineRule="auto"/>
        <w:ind w:firstLine="720"/>
        <w:jc w:val="both"/>
        <w:rPr>
          <w:b/>
        </w:rPr>
      </w:pPr>
    </w:p>
    <w:p w14:paraId="6DBEF0CE" w14:textId="77777777" w:rsidR="005A0B7C" w:rsidRPr="005158DE" w:rsidRDefault="005A0B7C" w:rsidP="005A0B7C">
      <w:pPr>
        <w:pStyle w:val="Vnbnnidung0"/>
        <w:tabs>
          <w:tab w:val="left" w:pos="1934"/>
        </w:tabs>
        <w:spacing w:after="0" w:line="240" w:lineRule="auto"/>
        <w:ind w:firstLine="720"/>
        <w:jc w:val="both"/>
        <w:rPr>
          <w:b/>
        </w:rPr>
      </w:pPr>
    </w:p>
    <w:p w14:paraId="51290F6A" w14:textId="77777777" w:rsidR="005A0B7C" w:rsidRPr="005158DE" w:rsidRDefault="005A0B7C" w:rsidP="005A0B7C">
      <w:pPr>
        <w:pStyle w:val="Vnbnnidung0"/>
        <w:tabs>
          <w:tab w:val="left" w:pos="1934"/>
        </w:tabs>
        <w:spacing w:after="0" w:line="240" w:lineRule="auto"/>
        <w:ind w:firstLine="720"/>
        <w:jc w:val="both"/>
        <w:rPr>
          <w:b/>
        </w:rPr>
      </w:pPr>
    </w:p>
    <w:p w14:paraId="2F4123A9" w14:textId="77777777" w:rsidR="005A0B7C" w:rsidRPr="005158DE" w:rsidRDefault="005A0B7C" w:rsidP="005A0B7C">
      <w:pPr>
        <w:pStyle w:val="Vnbnnidung0"/>
        <w:tabs>
          <w:tab w:val="left" w:pos="1934"/>
        </w:tabs>
        <w:spacing w:after="0" w:line="240" w:lineRule="auto"/>
        <w:ind w:firstLine="720"/>
        <w:jc w:val="both"/>
        <w:rPr>
          <w:b/>
        </w:rPr>
      </w:pPr>
    </w:p>
    <w:p w14:paraId="7101CF2D" w14:textId="77777777" w:rsidR="005A0B7C" w:rsidRPr="005158DE" w:rsidRDefault="005A0B7C" w:rsidP="005A0B7C">
      <w:pPr>
        <w:pStyle w:val="Vnbnnidung0"/>
        <w:tabs>
          <w:tab w:val="left" w:pos="1934"/>
        </w:tabs>
        <w:spacing w:after="0" w:line="240" w:lineRule="auto"/>
        <w:ind w:firstLine="720"/>
        <w:jc w:val="both"/>
        <w:rPr>
          <w:b/>
        </w:rPr>
      </w:pPr>
    </w:p>
    <w:p w14:paraId="6D75E7CF" w14:textId="77777777" w:rsidR="005A0B7C" w:rsidRPr="005158DE" w:rsidRDefault="005A0B7C" w:rsidP="005A0B7C">
      <w:pPr>
        <w:pStyle w:val="Vnbnnidung0"/>
        <w:tabs>
          <w:tab w:val="left" w:pos="1934"/>
        </w:tabs>
        <w:spacing w:after="0" w:line="240" w:lineRule="auto"/>
        <w:ind w:firstLine="720"/>
        <w:jc w:val="both"/>
        <w:rPr>
          <w:b/>
        </w:rPr>
      </w:pPr>
    </w:p>
    <w:p w14:paraId="5F4AD0C8" w14:textId="77777777" w:rsidR="005A0B7C" w:rsidRPr="005158DE" w:rsidRDefault="005A0B7C" w:rsidP="005A0B7C">
      <w:pPr>
        <w:pStyle w:val="Vnbnnidung0"/>
        <w:tabs>
          <w:tab w:val="left" w:pos="1934"/>
        </w:tabs>
        <w:spacing w:after="0" w:line="240" w:lineRule="auto"/>
        <w:ind w:firstLine="720"/>
        <w:jc w:val="both"/>
        <w:rPr>
          <w:b/>
        </w:rPr>
      </w:pPr>
    </w:p>
    <w:p w14:paraId="543867BD" w14:textId="77777777" w:rsidR="005A0B7C" w:rsidRPr="005158DE" w:rsidRDefault="005A0B7C" w:rsidP="005A0B7C">
      <w:pPr>
        <w:pStyle w:val="Vnbnnidung0"/>
        <w:tabs>
          <w:tab w:val="left" w:pos="1934"/>
        </w:tabs>
        <w:spacing w:after="0" w:line="240" w:lineRule="auto"/>
        <w:ind w:firstLine="720"/>
        <w:jc w:val="both"/>
        <w:rPr>
          <w:b/>
        </w:rPr>
      </w:pPr>
    </w:p>
    <w:p w14:paraId="12F0AAC2" w14:textId="77777777" w:rsidR="005A0B7C" w:rsidRPr="005158DE" w:rsidRDefault="005A0B7C" w:rsidP="005A0B7C">
      <w:pPr>
        <w:pStyle w:val="Vnbnnidung0"/>
        <w:tabs>
          <w:tab w:val="left" w:pos="1934"/>
        </w:tabs>
        <w:spacing w:after="0" w:line="240" w:lineRule="auto"/>
        <w:ind w:firstLine="720"/>
        <w:jc w:val="both"/>
        <w:rPr>
          <w:b/>
        </w:rPr>
      </w:pPr>
    </w:p>
    <w:p w14:paraId="35D399F0" w14:textId="77777777" w:rsidR="005A0B7C" w:rsidRDefault="005A0B7C" w:rsidP="005A0B7C">
      <w:pPr>
        <w:pStyle w:val="Vnbnnidung0"/>
        <w:tabs>
          <w:tab w:val="left" w:pos="1934"/>
        </w:tabs>
        <w:spacing w:after="0" w:line="240" w:lineRule="auto"/>
        <w:ind w:firstLine="720"/>
        <w:jc w:val="both"/>
        <w:rPr>
          <w:b/>
        </w:rPr>
      </w:pPr>
    </w:p>
    <w:p w14:paraId="11C54E47" w14:textId="77777777" w:rsidR="005A0B7C" w:rsidRDefault="005A0B7C" w:rsidP="005A0B7C">
      <w:pPr>
        <w:pStyle w:val="Vnbnnidung0"/>
        <w:tabs>
          <w:tab w:val="left" w:pos="1934"/>
        </w:tabs>
        <w:spacing w:after="0" w:line="240" w:lineRule="auto"/>
        <w:ind w:firstLine="720"/>
        <w:jc w:val="both"/>
        <w:rPr>
          <w:b/>
        </w:rPr>
      </w:pPr>
    </w:p>
    <w:p w14:paraId="5958B536" w14:textId="77777777" w:rsidR="005A0B7C" w:rsidRDefault="005A0B7C" w:rsidP="005A0B7C">
      <w:pPr>
        <w:pStyle w:val="Vnbnnidung0"/>
        <w:tabs>
          <w:tab w:val="left" w:pos="1934"/>
        </w:tabs>
        <w:spacing w:after="0" w:line="240" w:lineRule="auto"/>
        <w:ind w:firstLine="720"/>
        <w:jc w:val="both"/>
        <w:rPr>
          <w:b/>
        </w:rPr>
      </w:pPr>
    </w:p>
    <w:p w14:paraId="3B2CB408" w14:textId="77777777" w:rsidR="005A0B7C" w:rsidRDefault="005A0B7C" w:rsidP="005A0B7C">
      <w:pPr>
        <w:pStyle w:val="Vnbnnidung0"/>
        <w:tabs>
          <w:tab w:val="left" w:pos="1934"/>
        </w:tabs>
        <w:spacing w:after="0" w:line="240" w:lineRule="auto"/>
        <w:ind w:firstLine="720"/>
        <w:jc w:val="both"/>
        <w:rPr>
          <w:b/>
        </w:rPr>
      </w:pPr>
    </w:p>
    <w:p w14:paraId="3D036176" w14:textId="77777777" w:rsidR="005A0B7C" w:rsidRDefault="005A0B7C" w:rsidP="005A0B7C">
      <w:pPr>
        <w:pStyle w:val="Vnbnnidung0"/>
        <w:tabs>
          <w:tab w:val="left" w:pos="1934"/>
        </w:tabs>
        <w:spacing w:after="0" w:line="240" w:lineRule="auto"/>
        <w:ind w:firstLine="720"/>
        <w:jc w:val="both"/>
        <w:rPr>
          <w:b/>
        </w:rPr>
      </w:pPr>
    </w:p>
    <w:p w14:paraId="45BEBB71" w14:textId="77777777" w:rsidR="005A0B7C" w:rsidRDefault="005A0B7C" w:rsidP="005A0B7C">
      <w:pPr>
        <w:pStyle w:val="Vnbnnidung0"/>
        <w:tabs>
          <w:tab w:val="left" w:pos="1934"/>
        </w:tabs>
        <w:spacing w:after="0" w:line="240" w:lineRule="auto"/>
        <w:ind w:firstLine="720"/>
        <w:jc w:val="both"/>
        <w:rPr>
          <w:b/>
        </w:rPr>
      </w:pPr>
    </w:p>
    <w:p w14:paraId="4129B425" w14:textId="77777777" w:rsidR="005A0B7C" w:rsidRDefault="005A0B7C" w:rsidP="005A0B7C">
      <w:pPr>
        <w:pStyle w:val="Vnbnnidung0"/>
        <w:tabs>
          <w:tab w:val="left" w:pos="1934"/>
        </w:tabs>
        <w:spacing w:after="0" w:line="240" w:lineRule="auto"/>
        <w:ind w:firstLine="720"/>
        <w:jc w:val="both"/>
        <w:rPr>
          <w:b/>
        </w:rPr>
      </w:pPr>
    </w:p>
    <w:p w14:paraId="77F0BDF7" w14:textId="77777777" w:rsidR="005A0B7C" w:rsidRDefault="005A0B7C" w:rsidP="005A0B7C">
      <w:pPr>
        <w:pStyle w:val="Vnbnnidung0"/>
        <w:tabs>
          <w:tab w:val="left" w:pos="1934"/>
        </w:tabs>
        <w:spacing w:after="0" w:line="240" w:lineRule="auto"/>
        <w:ind w:firstLine="720"/>
        <w:jc w:val="both"/>
        <w:rPr>
          <w:b/>
        </w:rPr>
      </w:pPr>
    </w:p>
    <w:p w14:paraId="69B4945B" w14:textId="77777777" w:rsidR="005A0B7C" w:rsidRDefault="005A0B7C" w:rsidP="005A0B7C">
      <w:pPr>
        <w:pStyle w:val="Vnbnnidung0"/>
        <w:tabs>
          <w:tab w:val="left" w:pos="1934"/>
        </w:tabs>
        <w:spacing w:after="0" w:line="240" w:lineRule="auto"/>
        <w:ind w:firstLine="720"/>
        <w:jc w:val="both"/>
        <w:rPr>
          <w:b/>
        </w:rPr>
      </w:pPr>
    </w:p>
    <w:p w14:paraId="1238FED7"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C1EF2"/>
    <w:multiLevelType w:val="hybridMultilevel"/>
    <w:tmpl w:val="20D842E6"/>
    <w:lvl w:ilvl="0" w:tplc="DD6AE1EE">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16cid:durableId="1279069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BAC"/>
    <w:rsid w:val="0006293D"/>
    <w:rsid w:val="000E3434"/>
    <w:rsid w:val="005A0B7C"/>
    <w:rsid w:val="00940BAC"/>
    <w:rsid w:val="00977B6A"/>
    <w:rsid w:val="00D75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1D174E-90BC-4B3A-94FC-1B3B84EFD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B7C"/>
    <w:pPr>
      <w:spacing w:after="0" w:line="240" w:lineRule="auto"/>
    </w:pPr>
    <w:rPr>
      <w:rFonts w:ascii="Times New Roman" w:eastAsia="Arial" w:hAnsi="Times New Roman" w:cs="Times New Roman"/>
      <w:kern w:val="0"/>
      <w:sz w:val="20"/>
      <w:szCs w:val="28"/>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A0B7C"/>
    <w:pPr>
      <w:spacing w:before="100" w:beforeAutospacing="1" w:after="100" w:afterAutospacing="1"/>
    </w:pPr>
    <w:rPr>
      <w:rFonts w:eastAsia="Times New Roman"/>
      <w:sz w:val="24"/>
      <w:szCs w:val="24"/>
      <w:lang w:val="en-US" w:eastAsia="en-US"/>
    </w:rPr>
  </w:style>
  <w:style w:type="paragraph" w:styleId="ListParagraph">
    <w:name w:val="List Paragraph"/>
    <w:basedOn w:val="Normal"/>
    <w:uiPriority w:val="34"/>
    <w:qFormat/>
    <w:rsid w:val="005A0B7C"/>
    <w:pPr>
      <w:ind w:left="720"/>
      <w:contextualSpacing/>
    </w:pPr>
  </w:style>
  <w:style w:type="character" w:customStyle="1" w:styleId="Vnbnnidung">
    <w:name w:val="Văn bản nội dung_"/>
    <w:link w:val="Vnbnnidung0"/>
    <w:uiPriority w:val="99"/>
    <w:locked/>
    <w:rsid w:val="005A0B7C"/>
    <w:rPr>
      <w:sz w:val="26"/>
      <w:szCs w:val="26"/>
    </w:rPr>
  </w:style>
  <w:style w:type="paragraph" w:customStyle="1" w:styleId="Vnbnnidung0">
    <w:name w:val="Văn bản nội dung"/>
    <w:basedOn w:val="Normal"/>
    <w:link w:val="Vnbnnidung"/>
    <w:uiPriority w:val="99"/>
    <w:rsid w:val="005A0B7C"/>
    <w:pPr>
      <w:widowControl w:val="0"/>
      <w:spacing w:after="200" w:line="262" w:lineRule="auto"/>
      <w:ind w:firstLine="400"/>
    </w:pPr>
    <w:rPr>
      <w:rFonts w:asciiTheme="minorHAnsi" w:eastAsiaTheme="minorHAnsi" w:hAnsiTheme="minorHAnsi" w:cstheme="minorBidi"/>
      <w:kern w:val="2"/>
      <w:sz w:val="26"/>
      <w:szCs w:val="26"/>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1539</Words>
  <Characters>8775</Characters>
  <Application>Microsoft Office Word</Application>
  <DocSecurity>0</DocSecurity>
  <Lines>73</Lines>
  <Paragraphs>20</Paragraphs>
  <ScaleCrop>false</ScaleCrop>
  <Company/>
  <LinksUpToDate>false</LinksUpToDate>
  <CharactersWithSpaces>10294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2023-11-15T07:26:00Z</dcterms:created>
  <dcterms:modified xsi:type="dcterms:W3CDTF">2023-11-15T07:26:00Z</dcterms:modified>
</cp:coreProperties>
</file>