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F2A9" w14:textId="77777777" w:rsidR="00C55691" w:rsidRPr="00682316" w:rsidRDefault="00C55691" w:rsidP="00C55691">
      <w:pPr>
        <w:ind w:left="435"/>
        <w:jc w:val="both"/>
        <w:rPr>
          <w:b/>
          <w:sz w:val="26"/>
          <w:szCs w:val="26"/>
          <w:lang w:val="en-US"/>
        </w:rPr>
      </w:pPr>
      <w:r>
        <w:rPr>
          <w:b/>
          <w:sz w:val="26"/>
          <w:szCs w:val="26"/>
          <w:lang w:val="en-US"/>
        </w:rPr>
        <w:t>8.</w:t>
      </w:r>
      <w:r w:rsidRPr="00682316">
        <w:rPr>
          <w:b/>
          <w:sz w:val="26"/>
          <w:szCs w:val="26"/>
          <w:lang w:val="en-US"/>
        </w:rPr>
        <w:t xml:space="preserve"> THỦ TỤC </w:t>
      </w:r>
      <w:r w:rsidRPr="00682316">
        <w:rPr>
          <w:b/>
          <w:sz w:val="26"/>
          <w:szCs w:val="26"/>
        </w:rPr>
        <w:t>CÔNG BỐ HẠN CHẾ GIAO THÔNG ĐƯỜNG THỦY NỘI ĐỊA</w:t>
      </w:r>
    </w:p>
    <w:p w14:paraId="225312BD" w14:textId="77777777" w:rsidR="00C55691" w:rsidRPr="005158DE" w:rsidRDefault="00C55691" w:rsidP="00C55691">
      <w:pPr>
        <w:spacing w:before="120"/>
        <w:jc w:val="both"/>
        <w:rPr>
          <w:b/>
          <w:bCs/>
          <w:sz w:val="26"/>
          <w:szCs w:val="26"/>
          <w:lang w:val="en-US"/>
        </w:rPr>
      </w:pPr>
      <w:r>
        <w:rPr>
          <w:b/>
          <w:bCs/>
          <w:sz w:val="26"/>
          <w:szCs w:val="26"/>
          <w:lang w:val="en-US"/>
        </w:rPr>
        <w:t>8.</w:t>
      </w:r>
      <w:r w:rsidRPr="005158DE">
        <w:rPr>
          <w:b/>
          <w:bCs/>
          <w:sz w:val="26"/>
          <w:szCs w:val="26"/>
        </w:rPr>
        <w:t xml:space="preserve">1. Trình tự, cách thức, thời gian thực hiện:  </w:t>
      </w:r>
    </w:p>
    <w:p w14:paraId="6802B23A" w14:textId="77777777" w:rsidR="00C55691" w:rsidRPr="005158DE" w:rsidRDefault="00C55691" w:rsidP="00C55691">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C55691" w:rsidRPr="005158DE" w14:paraId="122003D7"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4A7C458B" w14:textId="77777777" w:rsidR="00C55691" w:rsidRPr="005158DE" w:rsidRDefault="00C55691"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1C84C39C" w14:textId="77777777" w:rsidR="00C55691" w:rsidRPr="005158DE" w:rsidRDefault="00C55691"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2C50F08B" w14:textId="77777777" w:rsidR="00C55691" w:rsidRPr="005158DE" w:rsidRDefault="00C55691"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3828D92A" w14:textId="77777777" w:rsidR="00C55691" w:rsidRPr="005158DE" w:rsidRDefault="00C55691"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C55691" w:rsidRPr="005158DE" w14:paraId="28D33DE1"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714011F0" w14:textId="77777777" w:rsidR="00C55691" w:rsidRPr="005158DE" w:rsidRDefault="00C55691"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41FD254A" w14:textId="77777777" w:rsidR="00C55691" w:rsidRPr="005158DE" w:rsidRDefault="00C55691"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278C6086" w14:textId="77777777" w:rsidR="00C55691" w:rsidRPr="005158DE" w:rsidRDefault="00C55691"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4F5FC9F3" w14:textId="77777777" w:rsidR="00C55691" w:rsidRPr="005158DE" w:rsidRDefault="00C55691" w:rsidP="008A16B8">
            <w:pPr>
              <w:pBdr>
                <w:top w:val="nil"/>
                <w:left w:val="nil"/>
                <w:bottom w:val="nil"/>
                <w:right w:val="nil"/>
                <w:between w:val="nil"/>
              </w:pBdr>
              <w:ind w:firstLine="357"/>
              <w:jc w:val="both"/>
              <w:rPr>
                <w:rFonts w:eastAsia="Times New Roman"/>
                <w:sz w:val="26"/>
                <w:szCs w:val="26"/>
              </w:rPr>
            </w:pPr>
          </w:p>
        </w:tc>
      </w:tr>
      <w:tr w:rsidR="00C55691" w:rsidRPr="005158DE" w14:paraId="36EC864B"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4AF9A8F8" w14:textId="77777777" w:rsidR="00C55691" w:rsidRPr="005158DE" w:rsidRDefault="00C55691"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66D40FD4" w14:textId="77777777" w:rsidR="00C55691" w:rsidRPr="005158DE" w:rsidRDefault="00C55691"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0701AC5" w14:textId="77777777" w:rsidR="00C55691" w:rsidRPr="005158DE" w:rsidRDefault="00C55691"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17BFE0D8" w14:textId="77777777" w:rsidR="00C55691" w:rsidRPr="005158DE" w:rsidRDefault="00C55691"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372179E3" w14:textId="77777777" w:rsidR="00C55691" w:rsidRPr="005158DE" w:rsidRDefault="00C55691"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1A4DD4E1" w14:textId="77777777" w:rsidR="00C55691" w:rsidRPr="005158DE" w:rsidRDefault="00C55691"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C55691" w:rsidRPr="005158DE" w14:paraId="0155CE1C"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2AE8BAD2" w14:textId="77777777" w:rsidR="00C55691" w:rsidRPr="005158DE" w:rsidRDefault="00C55691"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3D53E062" w14:textId="77777777" w:rsidR="00C55691" w:rsidRPr="005158DE" w:rsidRDefault="00C55691"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5D3DE20" w14:textId="77777777" w:rsidR="00C55691" w:rsidRPr="005158DE" w:rsidRDefault="00C55691"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3BFD5940" w14:textId="77777777" w:rsidR="00C55691" w:rsidRPr="005158DE" w:rsidRDefault="00C55691"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C55691" w:rsidRPr="005158DE" w14:paraId="1B9D9DBA"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53D0C430" w14:textId="77777777" w:rsidR="00C55691" w:rsidRPr="005158DE" w:rsidRDefault="00C55691"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0B03523D" w14:textId="77777777" w:rsidR="00C55691" w:rsidRPr="005158DE" w:rsidRDefault="00C55691"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1976A336" w14:textId="77777777" w:rsidR="00C55691" w:rsidRPr="005158DE" w:rsidRDefault="00C55691"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760192B" w14:textId="77777777" w:rsidR="00C55691" w:rsidRPr="005158DE" w:rsidRDefault="00C55691"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3CB27C8F" w14:textId="77777777" w:rsidR="00C55691" w:rsidRPr="005158DE" w:rsidRDefault="00C55691"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26615032" w14:textId="77777777" w:rsidR="00C55691" w:rsidRPr="005158DE" w:rsidRDefault="00C55691"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7E4E4442" w14:textId="77777777" w:rsidR="00C55691" w:rsidRPr="005158DE" w:rsidRDefault="00C55691"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C55691" w:rsidRPr="005158DE" w14:paraId="3F004B4C"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08B8A4E4" w14:textId="77777777" w:rsidR="00C55691" w:rsidRPr="005158DE" w:rsidRDefault="00C55691"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2E9A7AC6" w14:textId="77777777" w:rsidR="00C55691" w:rsidRPr="005158DE" w:rsidRDefault="00C55691"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7764BD64" w14:textId="77777777" w:rsidR="00C55691" w:rsidRPr="005158DE" w:rsidRDefault="00C55691"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6EC29FC2" w14:textId="77777777" w:rsidR="00C55691" w:rsidRPr="005158DE" w:rsidRDefault="00C55691"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3B77CE30" w14:textId="77777777" w:rsidR="00C55691" w:rsidRPr="005158DE" w:rsidRDefault="00C55691"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Nếu hồ sơ của tổ chức, cá nhân đầy đủ, hợp lệ thì cán bộ, công chức, viên chức tại Bộ phận </w:t>
            </w:r>
            <w:r w:rsidRPr="005158DE">
              <w:rPr>
                <w:sz w:val="26"/>
                <w:szCs w:val="26"/>
                <w:lang w:val="vi-VN"/>
              </w:rPr>
              <w:t>tiếp nhận và trả kết quả</w:t>
            </w:r>
            <w:r w:rsidRPr="005158DE">
              <w:rPr>
                <w:sz w:val="26"/>
                <w:szCs w:val="26"/>
              </w:rPr>
              <w:t xml:space="preserve">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7E2DD2E3" w14:textId="77777777" w:rsidR="00C55691" w:rsidRPr="005158DE" w:rsidRDefault="00C55691" w:rsidP="008A16B8">
            <w:pPr>
              <w:pStyle w:val="NormalWeb"/>
              <w:spacing w:before="0" w:beforeAutospacing="0" w:after="120" w:afterAutospacing="0" w:line="234" w:lineRule="atLeast"/>
              <w:jc w:val="both"/>
              <w:rPr>
                <w:sz w:val="26"/>
                <w:szCs w:val="26"/>
              </w:rPr>
            </w:pPr>
            <w:r w:rsidRPr="005158DE">
              <w:rPr>
                <w:sz w:val="26"/>
                <w:szCs w:val="26"/>
              </w:rPr>
              <w:t>Không quá 01 ngày làm việc kể từ ngày phát sinh hồ sơ trực tuyến</w:t>
            </w:r>
          </w:p>
        </w:tc>
      </w:tr>
      <w:tr w:rsidR="00C55691" w:rsidRPr="005158DE" w14:paraId="2DF6B59A" w14:textId="77777777" w:rsidTr="008A16B8">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09556DC4" w14:textId="77777777" w:rsidR="00C55691" w:rsidRPr="005158DE" w:rsidRDefault="00C55691"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right w:val="single" w:sz="4" w:space="0" w:color="000000"/>
            </w:tcBorders>
            <w:vAlign w:val="center"/>
          </w:tcPr>
          <w:p w14:paraId="2D60B2CC" w14:textId="77777777" w:rsidR="00C55691" w:rsidRPr="005158DE" w:rsidRDefault="00C55691" w:rsidP="008A16B8">
            <w:pPr>
              <w:pBdr>
                <w:top w:val="nil"/>
                <w:left w:val="nil"/>
                <w:bottom w:val="nil"/>
                <w:right w:val="nil"/>
                <w:between w:val="nil"/>
              </w:pBdr>
              <w:spacing w:before="120"/>
              <w:jc w:val="center"/>
              <w:rPr>
                <w:rFonts w:eastAsia="Times New Roman"/>
                <w:sz w:val="26"/>
                <w:szCs w:val="26"/>
              </w:rPr>
            </w:pPr>
            <w:r w:rsidRPr="005158DE">
              <w:rPr>
                <w:rFonts w:eastAsia="Times New Roman"/>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71B81798" w14:textId="77777777" w:rsidR="00C55691" w:rsidRPr="005158DE" w:rsidRDefault="00C55691" w:rsidP="008A16B8">
            <w:pPr>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lang w:val="en-US"/>
              </w:rPr>
              <w:tab/>
              <w:t>Nộp hồ sơ TTHC: Trước khi thi công công trình hoặc tổ chức các hoạt động trên đường thủy nội địa, chủ đầu tư hoặc tổ chức, cá nhân thi công công trình, tổ chức hoạt động gửi hồ sơ đến cơ quan có thẩm sau:</w:t>
            </w:r>
          </w:p>
          <w:p w14:paraId="3E6E1A1B" w14:textId="77777777" w:rsidR="00C55691" w:rsidRPr="005158DE" w:rsidRDefault="00C55691"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t>Sở Giao thông vận tải: công bố hạn chế giao thông đối với các trường hợp trên đường thủy nội địa địa phương, đường thủy nội địa chuyên dùng nối với đường thủy nội địa địa phương, vùng nước chưa được tổ chức quản lý nhưng có hoạt động vận tải trên địa bàn tỉnh, thành phố trực thuộc trung ương, trừ vùng nước thuộc thẩm quyền của Cục Đường thủy nội địa và Chi cục đường thủy nội địa dưới đây:</w:t>
            </w:r>
          </w:p>
          <w:p w14:paraId="20EC4943" w14:textId="77777777" w:rsidR="00C55691" w:rsidRPr="005158DE" w:rsidRDefault="00C55691" w:rsidP="008A16B8">
            <w:pPr>
              <w:spacing w:before="120"/>
              <w:ind w:firstLine="357"/>
              <w:jc w:val="both"/>
              <w:rPr>
                <w:rFonts w:eastAsia="Times New Roman"/>
                <w:sz w:val="26"/>
                <w:szCs w:val="26"/>
                <w:lang w:val="en-US"/>
              </w:rPr>
            </w:pPr>
            <w:r w:rsidRPr="005158DE">
              <w:rPr>
                <w:rFonts w:eastAsia="Times New Roman"/>
                <w:sz w:val="26"/>
                <w:szCs w:val="26"/>
                <w:lang w:val="en-US"/>
              </w:rPr>
              <w:t>+ Có vật chướng ngại trên luồng gây cản trở giao thông;</w:t>
            </w:r>
          </w:p>
          <w:p w14:paraId="23C365CF" w14:textId="77777777" w:rsidR="00C55691" w:rsidRPr="005158DE" w:rsidRDefault="00C55691"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Thi công công trình trên luồng, hành lang bảo vệ luồng, vùng nước cảng, bến thủy nội địa, khu neo đậu và vùng nước chưa được tổ chức quản lý nhưng có hoạt động </w:t>
            </w:r>
            <w:r w:rsidRPr="005158DE">
              <w:rPr>
                <w:rFonts w:eastAsia="Times New Roman"/>
                <w:sz w:val="26"/>
                <w:szCs w:val="26"/>
                <w:lang w:val="en-US"/>
              </w:rPr>
              <w:lastRenderedPageBreak/>
              <w:t>vận tải mà xuất hiện tình huống gây ảnh hưởng đến an toàn giao thông;</w:t>
            </w:r>
          </w:p>
          <w:p w14:paraId="1A258134" w14:textId="77777777" w:rsidR="00C55691" w:rsidRPr="005158DE" w:rsidRDefault="00C55691" w:rsidP="008A16B8">
            <w:pPr>
              <w:spacing w:before="120"/>
              <w:ind w:firstLine="357"/>
              <w:jc w:val="both"/>
              <w:rPr>
                <w:rFonts w:eastAsia="Times New Roman"/>
                <w:sz w:val="26"/>
                <w:szCs w:val="26"/>
                <w:lang w:val="en-US"/>
              </w:rPr>
            </w:pPr>
            <w:r w:rsidRPr="005158DE">
              <w:rPr>
                <w:rFonts w:eastAsia="Times New Roman"/>
                <w:sz w:val="26"/>
                <w:szCs w:val="26"/>
                <w:lang w:val="en-US"/>
              </w:rPr>
              <w:t>+ Công trình trên đường thủy nội địa làm hạn chế chuẩn tắc luồng đã được công bố;</w:t>
            </w:r>
          </w:p>
          <w:p w14:paraId="2BDA7AEA" w14:textId="77777777" w:rsidR="00C55691" w:rsidRPr="005158DE" w:rsidRDefault="00C55691" w:rsidP="008A16B8">
            <w:pPr>
              <w:spacing w:before="120"/>
              <w:ind w:firstLine="357"/>
              <w:jc w:val="both"/>
              <w:rPr>
                <w:rFonts w:eastAsia="Times New Roman"/>
                <w:sz w:val="26"/>
                <w:szCs w:val="26"/>
                <w:lang w:val="en-US"/>
              </w:rPr>
            </w:pPr>
            <w:r w:rsidRPr="005158DE">
              <w:rPr>
                <w:rFonts w:eastAsia="Times New Roman"/>
                <w:sz w:val="26"/>
                <w:szCs w:val="26"/>
                <w:lang w:val="en-US"/>
              </w:rPr>
              <w:t>+ Hoạt động phòng, chống thiên tai, cứu hộ, cứu nạn;</w:t>
            </w:r>
          </w:p>
          <w:p w14:paraId="77AA205F" w14:textId="77777777" w:rsidR="00C55691" w:rsidRPr="005158DE" w:rsidRDefault="00C55691"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Hoạt động bảo đảm quốc phòng, </w:t>
            </w:r>
            <w:proofErr w:type="gramStart"/>
            <w:r w:rsidRPr="005158DE">
              <w:rPr>
                <w:rFonts w:eastAsia="Times New Roman"/>
                <w:sz w:val="26"/>
                <w:szCs w:val="26"/>
                <w:lang w:val="en-US"/>
              </w:rPr>
              <w:t>an</w:t>
            </w:r>
            <w:proofErr w:type="gramEnd"/>
            <w:r w:rsidRPr="005158DE">
              <w:rPr>
                <w:rFonts w:eastAsia="Times New Roman"/>
                <w:sz w:val="26"/>
                <w:szCs w:val="26"/>
                <w:lang w:val="en-US"/>
              </w:rPr>
              <w:t xml:space="preserve"> ninh;</w:t>
            </w:r>
          </w:p>
          <w:p w14:paraId="54A8D3A6" w14:textId="77777777" w:rsidR="00C55691" w:rsidRPr="005158DE" w:rsidRDefault="00C55691" w:rsidP="008A16B8">
            <w:pPr>
              <w:spacing w:before="120"/>
              <w:ind w:firstLine="357"/>
              <w:jc w:val="both"/>
              <w:rPr>
                <w:rFonts w:eastAsia="Times New Roman"/>
                <w:sz w:val="26"/>
                <w:szCs w:val="26"/>
                <w:lang w:val="en-US"/>
              </w:rPr>
            </w:pPr>
            <w:r w:rsidRPr="005158DE">
              <w:rPr>
                <w:rFonts w:eastAsia="Times New Roman"/>
                <w:sz w:val="26"/>
                <w:szCs w:val="26"/>
                <w:lang w:val="en-US"/>
              </w:rPr>
              <w:t>+ Hoạt động diễn tập, thể thao, lễ hội, vui chơi giải trí, thực tập đào tạo nghề, họp chợ, làng nghề;</w:t>
            </w:r>
          </w:p>
          <w:p w14:paraId="6BCC59F3" w14:textId="77777777" w:rsidR="00C55691" w:rsidRPr="005158DE" w:rsidRDefault="00C55691"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t>Cảng vụ: công bố hạn chế giao thông trong vùng nước cảng, bến thủy nội địa, khu neo đậu thuộc phạm vi quản lý.</w:t>
            </w:r>
          </w:p>
          <w:p w14:paraId="19A3A688" w14:textId="77777777" w:rsidR="00C55691" w:rsidRPr="005158DE" w:rsidRDefault="00C55691" w:rsidP="008A16B8">
            <w:pPr>
              <w:spacing w:before="120"/>
              <w:ind w:firstLine="357"/>
              <w:jc w:val="both"/>
              <w:rPr>
                <w:rFonts w:eastAsia="Times New Roman"/>
                <w:sz w:val="26"/>
                <w:szCs w:val="26"/>
                <w:lang w:val="en-US"/>
              </w:rPr>
            </w:pPr>
            <w:r w:rsidRPr="005158DE">
              <w:rPr>
                <w:rFonts w:eastAsia="Times New Roman"/>
                <w:sz w:val="26"/>
                <w:szCs w:val="26"/>
                <w:lang w:val="en-US"/>
              </w:rPr>
              <w:t>b)</w:t>
            </w:r>
            <w:r w:rsidRPr="005158DE">
              <w:rPr>
                <w:rFonts w:eastAsia="Times New Roman"/>
                <w:sz w:val="26"/>
                <w:szCs w:val="26"/>
                <w:lang w:val="en-US"/>
              </w:rPr>
              <w:tab/>
              <w:t>Giải quyết TTHC: Trong thời hạn 05 ngày làm việc, kể từ ngày nhận đủ hồ sơ theo quy định, cơ quan có thẩm quyền có văn bản công bố hạn chế giao thông đường thủy nội địa gửi cho chủ đầu tư hoặc tổ chức, cá nhân</w:t>
            </w:r>
          </w:p>
        </w:tc>
        <w:tc>
          <w:tcPr>
            <w:tcW w:w="1926" w:type="dxa"/>
            <w:tcBorders>
              <w:top w:val="single" w:sz="4" w:space="0" w:color="000000"/>
              <w:left w:val="single" w:sz="4" w:space="0" w:color="000000"/>
              <w:bottom w:val="single" w:sz="4" w:space="0" w:color="000000"/>
              <w:right w:val="single" w:sz="4" w:space="0" w:color="000000"/>
            </w:tcBorders>
            <w:vAlign w:val="center"/>
          </w:tcPr>
          <w:p w14:paraId="36386E92" w14:textId="77777777" w:rsidR="00C55691" w:rsidRPr="005158DE" w:rsidRDefault="00C55691"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lastRenderedPageBreak/>
              <w:t>05</w:t>
            </w:r>
            <w:r w:rsidRPr="005158DE">
              <w:rPr>
                <w:rFonts w:eastAsia="Times New Roman"/>
                <w:b/>
                <w:sz w:val="26"/>
                <w:szCs w:val="26"/>
              </w:rPr>
              <w:t xml:space="preserve"> ngày làm việc</w:t>
            </w:r>
            <w:r w:rsidRPr="005158DE">
              <w:rPr>
                <w:rFonts w:eastAsia="Times New Roman"/>
                <w:b/>
                <w:sz w:val="26"/>
                <w:szCs w:val="26"/>
                <w:lang w:val="en-US"/>
              </w:rPr>
              <w:t>, trong đó:</w:t>
            </w:r>
          </w:p>
        </w:tc>
      </w:tr>
      <w:tr w:rsidR="00C55691" w:rsidRPr="005158DE" w14:paraId="3FBB6869" w14:textId="77777777" w:rsidTr="008A16B8">
        <w:trPr>
          <w:trHeight w:val="371"/>
          <w:jc w:val="center"/>
        </w:trPr>
        <w:tc>
          <w:tcPr>
            <w:tcW w:w="984" w:type="dxa"/>
            <w:vMerge/>
            <w:tcBorders>
              <w:left w:val="single" w:sz="4" w:space="0" w:color="000000"/>
              <w:right w:val="single" w:sz="4" w:space="0" w:color="000000"/>
            </w:tcBorders>
            <w:vAlign w:val="center"/>
          </w:tcPr>
          <w:p w14:paraId="6CA19143" w14:textId="77777777" w:rsidR="00C55691" w:rsidRPr="005158DE" w:rsidRDefault="00C55691"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0D4E99A6" w14:textId="77777777" w:rsidR="00C55691" w:rsidRPr="005158DE" w:rsidRDefault="00C55691"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B6934C6" w14:textId="77777777" w:rsidR="00C55691" w:rsidRPr="005158DE" w:rsidRDefault="00C55691"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2E1A3DA3" w14:textId="77777777" w:rsidR="00C55691" w:rsidRPr="005158DE" w:rsidRDefault="00C55691"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C55691" w:rsidRPr="005158DE" w14:paraId="62F25182" w14:textId="77777777" w:rsidTr="008A16B8">
        <w:trPr>
          <w:trHeight w:val="273"/>
          <w:jc w:val="center"/>
        </w:trPr>
        <w:tc>
          <w:tcPr>
            <w:tcW w:w="984" w:type="dxa"/>
            <w:vMerge/>
            <w:tcBorders>
              <w:left w:val="single" w:sz="4" w:space="0" w:color="000000"/>
              <w:right w:val="single" w:sz="4" w:space="0" w:color="000000"/>
            </w:tcBorders>
            <w:vAlign w:val="center"/>
          </w:tcPr>
          <w:p w14:paraId="13A167F4" w14:textId="77777777" w:rsidR="00C55691" w:rsidRPr="005158DE" w:rsidRDefault="00C55691"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321DAD05" w14:textId="77777777" w:rsidR="00C55691" w:rsidRPr="005158DE" w:rsidRDefault="00C55691"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7836731" w14:textId="77777777" w:rsidR="00C55691" w:rsidRPr="005158DE" w:rsidRDefault="00C55691"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471A9C7D" w14:textId="77777777" w:rsidR="00C55691" w:rsidRPr="005158DE" w:rsidRDefault="00C55691"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C55691" w:rsidRPr="005158DE" w14:paraId="38368417" w14:textId="77777777" w:rsidTr="008A16B8">
        <w:trPr>
          <w:trHeight w:val="1070"/>
          <w:jc w:val="center"/>
        </w:trPr>
        <w:tc>
          <w:tcPr>
            <w:tcW w:w="984" w:type="dxa"/>
            <w:vMerge/>
            <w:tcBorders>
              <w:left w:val="single" w:sz="4" w:space="0" w:color="000000"/>
              <w:right w:val="single" w:sz="4" w:space="0" w:color="000000"/>
            </w:tcBorders>
            <w:vAlign w:val="center"/>
          </w:tcPr>
          <w:p w14:paraId="052DC9DD" w14:textId="77777777" w:rsidR="00C55691" w:rsidRPr="005158DE" w:rsidRDefault="00C55691"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48A5CA66" w14:textId="77777777" w:rsidR="00C55691" w:rsidRPr="005158DE" w:rsidRDefault="00C55691"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1B527DDA" w14:textId="77777777" w:rsidR="00C55691" w:rsidRPr="005158DE" w:rsidRDefault="00C55691"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46B2E305" w14:textId="77777777" w:rsidR="00C55691" w:rsidRPr="005158DE" w:rsidRDefault="00C55691"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57BC13F3" w14:textId="77777777" w:rsidR="00C55691" w:rsidRPr="005158DE" w:rsidRDefault="00C55691"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65564903" w14:textId="77777777" w:rsidR="00C55691" w:rsidRPr="005158DE" w:rsidRDefault="00C55691"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3A3BDBF8" w14:textId="77777777" w:rsidR="00C55691" w:rsidRPr="005158DE" w:rsidRDefault="00C55691"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257297CE" w14:textId="77777777" w:rsidR="00C55691" w:rsidRPr="005158DE" w:rsidRDefault="00C55691"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C55691" w:rsidRPr="005158DE" w14:paraId="75D55B9F" w14:textId="77777777" w:rsidTr="008A16B8">
        <w:trPr>
          <w:trHeight w:val="386"/>
          <w:jc w:val="center"/>
        </w:trPr>
        <w:tc>
          <w:tcPr>
            <w:tcW w:w="984" w:type="dxa"/>
            <w:vMerge/>
            <w:tcBorders>
              <w:left w:val="single" w:sz="4" w:space="0" w:color="000000"/>
              <w:bottom w:val="single" w:sz="4" w:space="0" w:color="000000"/>
              <w:right w:val="single" w:sz="4" w:space="0" w:color="000000"/>
            </w:tcBorders>
            <w:vAlign w:val="center"/>
          </w:tcPr>
          <w:p w14:paraId="1E76406C" w14:textId="77777777" w:rsidR="00C55691" w:rsidRPr="005158DE" w:rsidRDefault="00C55691"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bottom w:val="single" w:sz="4" w:space="0" w:color="000000"/>
              <w:right w:val="single" w:sz="4" w:space="0" w:color="000000"/>
            </w:tcBorders>
            <w:vAlign w:val="center"/>
          </w:tcPr>
          <w:p w14:paraId="39922F73" w14:textId="77777777" w:rsidR="00C55691" w:rsidRPr="005158DE" w:rsidRDefault="00C55691"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8331BCE" w14:textId="77777777" w:rsidR="00C55691" w:rsidRPr="005158DE" w:rsidRDefault="00C55691"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bottom w:val="single" w:sz="4" w:space="0" w:color="000000"/>
              <w:right w:val="single" w:sz="4" w:space="0" w:color="000000"/>
            </w:tcBorders>
            <w:vAlign w:val="center"/>
          </w:tcPr>
          <w:p w14:paraId="1BBE7D30" w14:textId="77777777" w:rsidR="00C55691" w:rsidRPr="005158DE" w:rsidRDefault="00C55691"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C55691" w:rsidRPr="005158DE" w14:paraId="3C7F12B8"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1528E404" w14:textId="77777777" w:rsidR="00C55691" w:rsidRPr="005158DE" w:rsidRDefault="00C55691"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5CC02DAA" w14:textId="77777777" w:rsidR="00C55691" w:rsidRPr="005158DE" w:rsidRDefault="00C55691"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3A4C626" w14:textId="77777777" w:rsidR="00C55691" w:rsidRPr="005158DE" w:rsidRDefault="00C55691" w:rsidP="008A16B8">
            <w:pPr>
              <w:spacing w:before="120"/>
              <w:ind w:firstLine="357"/>
              <w:jc w:val="both"/>
              <w:rPr>
                <w:b/>
                <w:sz w:val="26"/>
                <w:szCs w:val="26"/>
              </w:rPr>
            </w:pPr>
            <w:r w:rsidRPr="005158DE">
              <w:rPr>
                <w:b/>
                <w:sz w:val="26"/>
                <w:szCs w:val="26"/>
                <w:lang w:val="en-US"/>
              </w:rPr>
              <w:t>c</w:t>
            </w:r>
            <w:r w:rsidRPr="005158DE">
              <w:rPr>
                <w:b/>
                <w:sz w:val="26"/>
                <w:szCs w:val="26"/>
              </w:rPr>
              <w:t>)</w:t>
            </w:r>
            <w:r w:rsidRPr="005158DE">
              <w:rPr>
                <w:sz w:val="26"/>
                <w:szCs w:val="26"/>
              </w:rPr>
              <w:t xml:space="preserve">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73526F27" w14:textId="77777777" w:rsidR="00C55691" w:rsidRPr="005158DE" w:rsidRDefault="00C55691"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 xml:space="preserve">05 </w:t>
            </w:r>
            <w:r w:rsidRPr="005158DE">
              <w:rPr>
                <w:rFonts w:eastAsia="Times New Roman"/>
                <w:b/>
                <w:sz w:val="26"/>
                <w:szCs w:val="26"/>
              </w:rPr>
              <w:t xml:space="preserve">ngày làm việc </w:t>
            </w:r>
          </w:p>
        </w:tc>
      </w:tr>
      <w:tr w:rsidR="00C55691" w:rsidRPr="005158DE" w14:paraId="65862D6B"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71FDF7E1" w14:textId="77777777" w:rsidR="00C55691" w:rsidRPr="005158DE" w:rsidRDefault="00C55691"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371B672D" w14:textId="77777777" w:rsidR="00C55691" w:rsidRPr="005158DE" w:rsidRDefault="00C55691"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1520DAE" w14:textId="77777777" w:rsidR="00C55691" w:rsidRPr="005158DE" w:rsidRDefault="00C55691"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33E38801" w14:textId="77777777" w:rsidR="00C55691" w:rsidRPr="005158DE" w:rsidRDefault="00C55691"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AE56641" w14:textId="77777777" w:rsidR="00C55691" w:rsidRPr="005158DE" w:rsidRDefault="00C55691"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Tổ chức, cá nhân nhận kết quả giải quyết thủ tục hành chính theo thời gian, địa điểm ghi trên Giấy tiếp nhận hồ </w:t>
            </w:r>
            <w:r w:rsidRPr="005158DE">
              <w:rPr>
                <w:sz w:val="26"/>
                <w:szCs w:val="26"/>
              </w:rPr>
              <w:lastRenderedPageBreak/>
              <w:t>sơ và hẹn trả kết quả (xuất trình giấy hẹn trả kết quả). Công chức trả kết quả kiểm tra phiếu hẹn và thu phí, lệ phí (nếu có); yêu cầu người đến nhận kết quả ký nhận vào sổ và trao kết quả.</w:t>
            </w:r>
          </w:p>
          <w:p w14:paraId="0D90A7EE" w14:textId="77777777" w:rsidR="00C55691" w:rsidRPr="005158DE" w:rsidRDefault="00C55691"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0187008D" w14:textId="77777777" w:rsidR="00C55691" w:rsidRPr="005158DE" w:rsidRDefault="00C55691"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32CBF58" w14:textId="77777777" w:rsidR="00C55691" w:rsidRPr="005158DE" w:rsidRDefault="00C55691"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lastRenderedPageBreak/>
              <w:t>- Sáng: từ 07 giờ đến 11 giờ 30 phút;</w:t>
            </w:r>
          </w:p>
          <w:p w14:paraId="56B56D8F" w14:textId="77777777" w:rsidR="00C55691" w:rsidRPr="005158DE" w:rsidRDefault="00C55691"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0938DD15" w14:textId="77777777" w:rsidR="00C55691" w:rsidRPr="005158DE" w:rsidRDefault="00C55691"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678943F3" w14:textId="77777777" w:rsidR="00C55691" w:rsidRPr="005158DE" w:rsidRDefault="00C55691" w:rsidP="00C55691">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t xml:space="preserve"> </w:t>
      </w:r>
      <w:r>
        <w:rPr>
          <w:b/>
          <w:bCs/>
          <w:sz w:val="26"/>
          <w:szCs w:val="26"/>
          <w:lang w:val="en-US"/>
        </w:rPr>
        <w:t>8.</w:t>
      </w:r>
      <w:r w:rsidRPr="005158DE">
        <w:rPr>
          <w:b/>
          <w:bCs/>
          <w:sz w:val="26"/>
          <w:szCs w:val="26"/>
          <w:lang w:val="en-US"/>
        </w:rPr>
        <w:t xml:space="preserve">2. </w:t>
      </w:r>
      <w:r w:rsidRPr="005158DE">
        <w:rPr>
          <w:b/>
          <w:bCs/>
          <w:sz w:val="26"/>
          <w:szCs w:val="26"/>
        </w:rPr>
        <w:t>Thành phần, số lượng hồ sơ:</w:t>
      </w:r>
    </w:p>
    <w:p w14:paraId="1800B891" w14:textId="77777777" w:rsidR="00C55691" w:rsidRPr="005158DE" w:rsidRDefault="00C55691" w:rsidP="00C55691">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6EB54CBE" w14:textId="77777777" w:rsidR="00C55691" w:rsidRPr="005158DE" w:rsidRDefault="00C55691" w:rsidP="00C55691">
      <w:pPr>
        <w:spacing w:before="120"/>
        <w:jc w:val="both"/>
        <w:rPr>
          <w:sz w:val="26"/>
          <w:szCs w:val="26"/>
          <w:lang w:val="en-US" w:eastAsia="en-US"/>
        </w:rPr>
      </w:pPr>
      <w:r w:rsidRPr="005158DE">
        <w:rPr>
          <w:sz w:val="26"/>
          <w:szCs w:val="26"/>
          <w:lang w:val="en-US" w:eastAsia="en-US"/>
        </w:rPr>
        <w:tab/>
        <w:t>- Văn bản đề nghị công bố hạn chế giao thông đường thủy nội địa (ghi rõ vị trí, thời gian hạn chế thi công).</w:t>
      </w:r>
    </w:p>
    <w:p w14:paraId="3C4E0C76" w14:textId="77777777" w:rsidR="00C55691" w:rsidRPr="005158DE" w:rsidRDefault="00C55691" w:rsidP="00C55691">
      <w:pPr>
        <w:spacing w:before="120"/>
        <w:ind w:firstLine="720"/>
        <w:jc w:val="both"/>
        <w:rPr>
          <w:sz w:val="26"/>
          <w:szCs w:val="26"/>
          <w:lang w:val="en-US" w:eastAsia="en-US"/>
        </w:rPr>
      </w:pPr>
      <w:r w:rsidRPr="005158DE">
        <w:rPr>
          <w:sz w:val="26"/>
          <w:szCs w:val="26"/>
          <w:lang w:val="en-US" w:eastAsia="en-US"/>
        </w:rPr>
        <w:t>- Phương án đảm bảo đảm an toàn giao thông được phê duyệt.</w:t>
      </w:r>
    </w:p>
    <w:p w14:paraId="1940D307" w14:textId="77777777" w:rsidR="00C55691" w:rsidRPr="005158DE" w:rsidRDefault="00C55691" w:rsidP="00C55691">
      <w:pPr>
        <w:spacing w:before="120"/>
        <w:ind w:firstLine="720"/>
        <w:jc w:val="both"/>
        <w:rPr>
          <w:rFonts w:eastAsia="Times New Roman"/>
          <w:sz w:val="26"/>
          <w:szCs w:val="26"/>
          <w:lang w:val="en-US" w:eastAsia="en-US"/>
        </w:rPr>
      </w:pPr>
      <w:r w:rsidRPr="005158DE">
        <w:rPr>
          <w:rFonts w:eastAsia="Times New Roman"/>
          <w:b/>
          <w:sz w:val="26"/>
          <w:szCs w:val="26"/>
          <w:lang w:val="en-US" w:eastAsia="en-US"/>
        </w:rPr>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66EC63F2" w14:textId="77777777" w:rsidR="00C55691" w:rsidRPr="005158DE" w:rsidRDefault="00C55691" w:rsidP="00C55691">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8.</w:t>
      </w:r>
      <w:r w:rsidRPr="005158DE">
        <w:rPr>
          <w:rFonts w:eastAsia="Times New Roman"/>
          <w:b/>
          <w:sz w:val="26"/>
          <w:szCs w:val="26"/>
          <w:lang w:val="en-US" w:eastAsia="en-US"/>
        </w:rPr>
        <w:t xml:space="preserve">3. </w:t>
      </w:r>
      <w:r w:rsidRPr="005158DE">
        <w:rPr>
          <w:rFonts w:eastAsia="Times New Roman"/>
          <w:b/>
          <w:sz w:val="26"/>
          <w:szCs w:val="26"/>
          <w:lang w:val="vi" w:eastAsia="en-US"/>
        </w:rPr>
        <w:t>Thời hạn giải quyết:</w:t>
      </w:r>
      <w:r w:rsidRPr="005158DE">
        <w:rPr>
          <w:rFonts w:eastAsia="Times New Roman"/>
          <w:b/>
          <w:sz w:val="26"/>
          <w:szCs w:val="26"/>
          <w:lang w:val="en-US" w:eastAsia="en-US"/>
        </w:rPr>
        <w:t xml:space="preserve"> </w:t>
      </w:r>
      <w:r w:rsidRPr="005158DE">
        <w:rPr>
          <w:rFonts w:eastAsia="Times New Roman"/>
          <w:sz w:val="26"/>
          <w:szCs w:val="26"/>
          <w:lang w:val="en-US" w:eastAsia="en-US"/>
        </w:rPr>
        <w:tab/>
        <w:t>Trong thời hạn 05 ngày làm việc, kể từ ngày nhận đủ hồ sơ theo quy định.</w:t>
      </w:r>
    </w:p>
    <w:p w14:paraId="15C321CB" w14:textId="77777777" w:rsidR="00C55691" w:rsidRPr="005158DE" w:rsidRDefault="00C55691" w:rsidP="00C55691">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8.</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Chủ đầu tư xây dựng công trình, Tổ chức, cá nhân.</w:t>
      </w:r>
    </w:p>
    <w:p w14:paraId="79F42B47" w14:textId="77777777" w:rsidR="00C55691" w:rsidRPr="005158DE" w:rsidRDefault="00C55691" w:rsidP="00C55691">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8.</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272D4E63" w14:textId="77777777" w:rsidR="00C55691" w:rsidRPr="005158DE" w:rsidRDefault="00C55691" w:rsidP="00C55691">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Cơ quan trực tiếp thực hiện TTHC: Sở Giao thông vận tải; Cảng vụ Đường thủy nội địa.</w:t>
      </w:r>
    </w:p>
    <w:p w14:paraId="1024EEBB" w14:textId="77777777" w:rsidR="00C55691" w:rsidRPr="005158DE" w:rsidRDefault="00C55691" w:rsidP="00C55691">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en-US" w:eastAsia="en-US"/>
        </w:rPr>
        <w:t>không</w:t>
      </w:r>
    </w:p>
    <w:p w14:paraId="73E72956" w14:textId="77777777" w:rsidR="00C55691" w:rsidRPr="005158DE" w:rsidRDefault="00C55691" w:rsidP="00C55691">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sidRPr="00616D6C">
        <w:rPr>
          <w:rFonts w:eastAsia="Times New Roman"/>
          <w:b/>
          <w:sz w:val="26"/>
          <w:szCs w:val="26"/>
          <w:lang w:val="en-US" w:eastAsia="en-US"/>
        </w:rPr>
        <w:t>8.</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Văn bản công bố hạn chế giao thông đường thủy nội địa.</w:t>
      </w:r>
    </w:p>
    <w:p w14:paraId="0629CB4C" w14:textId="77777777" w:rsidR="00C55691" w:rsidRPr="005158DE" w:rsidRDefault="00C55691" w:rsidP="00C55691">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8.</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0C68CA40" w14:textId="77777777" w:rsidR="00C55691" w:rsidRPr="005158DE" w:rsidRDefault="00C55691" w:rsidP="00C55691">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8.</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Không.</w:t>
      </w:r>
    </w:p>
    <w:p w14:paraId="2B23B019" w14:textId="77777777" w:rsidR="00C55691" w:rsidRPr="005158DE" w:rsidRDefault="00C55691" w:rsidP="00C55691">
      <w:pPr>
        <w:widowControl w:val="0"/>
        <w:tabs>
          <w:tab w:val="left" w:pos="2091"/>
        </w:tabs>
        <w:autoSpaceDE w:val="0"/>
        <w:autoSpaceDN w:val="0"/>
        <w:spacing w:before="120"/>
        <w:jc w:val="both"/>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8.</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Cs/>
          <w:spacing w:val="-5"/>
          <w:sz w:val="26"/>
          <w:szCs w:val="26"/>
          <w:lang w:val="vi" w:eastAsia="en-US"/>
        </w:rPr>
        <w:t xml:space="preserve"> </w:t>
      </w:r>
      <w:r w:rsidRPr="005158DE">
        <w:rPr>
          <w:rFonts w:eastAsia="Times New Roman"/>
          <w:bCs/>
          <w:spacing w:val="-5"/>
          <w:sz w:val="26"/>
          <w:szCs w:val="26"/>
          <w:lang w:val="en-US" w:eastAsia="en-US"/>
        </w:rPr>
        <w:t xml:space="preserve">các trường hợp trên đường thủy nội địa địa phương, đường thủy nội địa chuyên dùng nối với đường thủy nội địa địa phương, vùng nước chưa được tổ chức quản lý nhưng có hoạt động vận tải trên địa bàn tỉnh, thành phố trực thuộc trung ương, trừ vùng nước thuộc thẩm quyền của Cục Đường thủy nội địa và Chi cục đường </w:t>
      </w:r>
      <w:r w:rsidRPr="005158DE">
        <w:rPr>
          <w:rFonts w:eastAsia="Times New Roman"/>
          <w:bCs/>
          <w:spacing w:val="-5"/>
          <w:sz w:val="26"/>
          <w:szCs w:val="26"/>
          <w:lang w:val="en-US" w:eastAsia="en-US"/>
        </w:rPr>
        <w:lastRenderedPageBreak/>
        <w:t>thủy nội địa</w:t>
      </w:r>
    </w:p>
    <w:p w14:paraId="1327876D" w14:textId="77777777" w:rsidR="00C55691" w:rsidRPr="005158DE" w:rsidRDefault="00C55691" w:rsidP="00C55691">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616D6C">
        <w:rPr>
          <w:rFonts w:eastAsia="Times New Roman"/>
          <w:b/>
          <w:bCs/>
          <w:sz w:val="26"/>
          <w:szCs w:val="26"/>
          <w:lang w:val="en-US" w:eastAsia="en-US"/>
        </w:rPr>
        <w:t xml:space="preserve">         8.</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6E8319FD" w14:textId="77777777" w:rsidR="00C55691" w:rsidRPr="005158DE" w:rsidRDefault="00C55691" w:rsidP="00C55691">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b/>
          <w:spacing w:val="-4"/>
          <w:sz w:val="26"/>
          <w:szCs w:val="26"/>
          <w:lang w:val="en-US" w:eastAsia="en-US"/>
        </w:rPr>
        <w:t xml:space="preserve">         -</w:t>
      </w:r>
      <w:r w:rsidRPr="005158DE">
        <w:rPr>
          <w:rFonts w:eastAsia="Times New Roman"/>
          <w:b/>
          <w:spacing w:val="-4"/>
          <w:sz w:val="26"/>
          <w:szCs w:val="26"/>
          <w:lang w:val="vi" w:eastAsia="en-US"/>
        </w:rPr>
        <w:t xml:space="preserve">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3689045C" w14:textId="77777777" w:rsidR="00C55691" w:rsidRPr="005158DE" w:rsidRDefault="00C55691" w:rsidP="00C55691">
      <w:pPr>
        <w:spacing w:before="120"/>
        <w:jc w:val="both"/>
        <w:rPr>
          <w:b/>
          <w:sz w:val="26"/>
          <w:szCs w:val="26"/>
          <w:lang w:val="en-US"/>
        </w:rPr>
      </w:pPr>
      <w:r w:rsidRPr="005158DE">
        <w:rPr>
          <w:b/>
          <w:bCs/>
          <w:sz w:val="26"/>
          <w:szCs w:val="26"/>
          <w:lang w:val="en-US"/>
        </w:rPr>
        <w:t xml:space="preserve">         </w:t>
      </w:r>
      <w:r>
        <w:rPr>
          <w:b/>
          <w:bCs/>
          <w:sz w:val="26"/>
          <w:szCs w:val="26"/>
          <w:lang w:val="en-US"/>
        </w:rPr>
        <w:t>8.</w:t>
      </w:r>
      <w:r w:rsidRPr="005158DE">
        <w:rPr>
          <w:b/>
          <w:bCs/>
          <w:sz w:val="26"/>
          <w:szCs w:val="26"/>
          <w:lang w:val="en-US"/>
        </w:rPr>
        <w:t>11</w:t>
      </w:r>
      <w:r w:rsidRPr="005158DE">
        <w:rPr>
          <w:b/>
          <w:sz w:val="26"/>
          <w:szCs w:val="26"/>
        </w:rPr>
        <w:t>. Lưu hồ sơ (ISO):</w:t>
      </w:r>
    </w:p>
    <w:p w14:paraId="4179043B" w14:textId="77777777" w:rsidR="00C55691" w:rsidRPr="005158DE" w:rsidRDefault="00C55691" w:rsidP="00C55691">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C55691" w:rsidRPr="005158DE" w14:paraId="0AD691AD"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5AA417DC" w14:textId="77777777" w:rsidR="00C55691" w:rsidRPr="005158DE" w:rsidRDefault="00C55691"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64343740" w14:textId="77777777" w:rsidR="00C55691" w:rsidRPr="005158DE" w:rsidRDefault="00C55691"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42387468" w14:textId="77777777" w:rsidR="00C55691" w:rsidRPr="005158DE" w:rsidRDefault="00C55691" w:rsidP="008A16B8">
            <w:pPr>
              <w:spacing w:line="276" w:lineRule="auto"/>
              <w:jc w:val="center"/>
              <w:rPr>
                <w:b/>
                <w:sz w:val="26"/>
                <w:szCs w:val="26"/>
              </w:rPr>
            </w:pPr>
            <w:r w:rsidRPr="005158DE">
              <w:rPr>
                <w:b/>
                <w:sz w:val="26"/>
                <w:szCs w:val="26"/>
              </w:rPr>
              <w:t>Thời gian lưu</w:t>
            </w:r>
          </w:p>
        </w:tc>
      </w:tr>
      <w:tr w:rsidR="00C55691" w:rsidRPr="005158DE" w14:paraId="551A97B6"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649F4FCB" w14:textId="77777777" w:rsidR="00C55691" w:rsidRPr="005158DE" w:rsidRDefault="00C55691"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Như Mục 2</w:t>
            </w:r>
          </w:p>
          <w:p w14:paraId="4EC5168E" w14:textId="77777777" w:rsidR="00C55691" w:rsidRPr="005158DE" w:rsidRDefault="00C55691"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79FF306E" w14:textId="77777777" w:rsidR="00C55691" w:rsidRPr="005158DE" w:rsidRDefault="00C55691" w:rsidP="008A16B8">
            <w:pPr>
              <w:spacing w:after="120" w:line="276" w:lineRule="auto"/>
              <w:jc w:val="center"/>
              <w:rPr>
                <w:sz w:val="26"/>
                <w:szCs w:val="26"/>
                <w:lang w:val="en-US"/>
              </w:rPr>
            </w:pPr>
            <w:r w:rsidRPr="005158DE">
              <w:rPr>
                <w:sz w:val="26"/>
                <w:szCs w:val="26"/>
              </w:rPr>
              <w:t xml:space="preserve">Phòng Quản lý </w:t>
            </w:r>
            <w:r w:rsidRPr="005158DE">
              <w:rPr>
                <w:sz w:val="26"/>
                <w:szCs w:val="26"/>
                <w:lang w:val="en-US"/>
              </w:rPr>
              <w:t>Kết cấu hạ tầng giao thông</w:t>
            </w:r>
          </w:p>
        </w:tc>
        <w:tc>
          <w:tcPr>
            <w:tcW w:w="1090" w:type="pct"/>
            <w:tcBorders>
              <w:top w:val="single" w:sz="4" w:space="0" w:color="auto"/>
              <w:left w:val="single" w:sz="4" w:space="0" w:color="auto"/>
              <w:bottom w:val="single" w:sz="4" w:space="0" w:color="auto"/>
              <w:right w:val="single" w:sz="4" w:space="0" w:color="auto"/>
            </w:tcBorders>
            <w:vAlign w:val="center"/>
            <w:hideMark/>
          </w:tcPr>
          <w:p w14:paraId="4DF1ECE9" w14:textId="77777777" w:rsidR="00C55691" w:rsidRPr="005158DE" w:rsidRDefault="00C55691" w:rsidP="008A16B8">
            <w:pPr>
              <w:spacing w:after="120" w:line="276" w:lineRule="auto"/>
              <w:jc w:val="center"/>
              <w:rPr>
                <w:sz w:val="26"/>
                <w:szCs w:val="26"/>
              </w:rPr>
            </w:pPr>
            <w:r w:rsidRPr="005158DE">
              <w:rPr>
                <w:sz w:val="26"/>
                <w:szCs w:val="26"/>
              </w:rPr>
              <w:t>01 năm, sau đó chuyển hồ sơ đến kho lưu trữ</w:t>
            </w:r>
          </w:p>
        </w:tc>
      </w:tr>
    </w:tbl>
    <w:p w14:paraId="783AFEA0" w14:textId="77777777" w:rsidR="00C55691" w:rsidRPr="005158DE" w:rsidRDefault="00C55691" w:rsidP="00C55691">
      <w:pPr>
        <w:pStyle w:val="TableParagraph"/>
        <w:rPr>
          <w:i/>
          <w:sz w:val="26"/>
          <w:szCs w:val="26"/>
          <w:lang w:val="en-US"/>
        </w:rPr>
      </w:pPr>
    </w:p>
    <w:p w14:paraId="0A473458" w14:textId="77777777" w:rsidR="00C55691" w:rsidRPr="005158DE" w:rsidRDefault="00C55691" w:rsidP="00C55691">
      <w:pPr>
        <w:pStyle w:val="TableParagraph"/>
        <w:rPr>
          <w:i/>
          <w:sz w:val="26"/>
          <w:szCs w:val="26"/>
          <w:lang w:val="en-US"/>
        </w:rPr>
      </w:pPr>
    </w:p>
    <w:p w14:paraId="68AFBCF4" w14:textId="77777777" w:rsidR="00C55691" w:rsidRPr="005158DE" w:rsidRDefault="00C55691" w:rsidP="00C55691">
      <w:pPr>
        <w:pStyle w:val="TableParagraph"/>
        <w:rPr>
          <w:i/>
          <w:sz w:val="26"/>
          <w:szCs w:val="26"/>
          <w:lang w:val="en-US"/>
        </w:rPr>
      </w:pPr>
    </w:p>
    <w:p w14:paraId="38F0C431" w14:textId="77777777" w:rsidR="00C55691" w:rsidRPr="005158DE" w:rsidRDefault="00C55691" w:rsidP="00C55691">
      <w:pPr>
        <w:pStyle w:val="TableParagraph"/>
        <w:rPr>
          <w:i/>
          <w:sz w:val="26"/>
          <w:szCs w:val="26"/>
          <w:lang w:val="en-US"/>
        </w:rPr>
      </w:pPr>
    </w:p>
    <w:p w14:paraId="07A366B1" w14:textId="77777777" w:rsidR="00C55691" w:rsidRPr="005158DE" w:rsidRDefault="00C55691" w:rsidP="00C55691">
      <w:pPr>
        <w:pStyle w:val="TableParagraph"/>
        <w:rPr>
          <w:i/>
          <w:sz w:val="26"/>
          <w:szCs w:val="26"/>
          <w:lang w:val="en-US"/>
        </w:rPr>
      </w:pPr>
    </w:p>
    <w:p w14:paraId="22A75471" w14:textId="77777777" w:rsidR="00C55691" w:rsidRPr="005158DE" w:rsidRDefault="00C55691" w:rsidP="00C55691">
      <w:pPr>
        <w:pStyle w:val="Vnbnnidung0"/>
        <w:tabs>
          <w:tab w:val="left" w:pos="1934"/>
        </w:tabs>
        <w:spacing w:after="0" w:line="240" w:lineRule="auto"/>
        <w:ind w:firstLine="0"/>
        <w:jc w:val="both"/>
      </w:pPr>
    </w:p>
    <w:p w14:paraId="085F391D" w14:textId="77777777" w:rsidR="00C55691" w:rsidRPr="005158DE" w:rsidRDefault="00C55691" w:rsidP="00C55691">
      <w:pPr>
        <w:pStyle w:val="Vnbnnidung0"/>
        <w:tabs>
          <w:tab w:val="left" w:pos="1934"/>
        </w:tabs>
        <w:spacing w:after="0" w:line="240" w:lineRule="auto"/>
        <w:ind w:firstLine="0"/>
        <w:jc w:val="both"/>
      </w:pPr>
    </w:p>
    <w:p w14:paraId="65659B31"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AD"/>
    <w:rsid w:val="0006293D"/>
    <w:rsid w:val="000E3434"/>
    <w:rsid w:val="00977B6A"/>
    <w:rsid w:val="00C55691"/>
    <w:rsid w:val="00D756CB"/>
    <w:rsid w:val="00FF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5AA60-A9A0-4C26-A08C-4B55B871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91"/>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55691"/>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C55691"/>
    <w:pPr>
      <w:ind w:left="720"/>
      <w:contextualSpacing/>
    </w:pPr>
  </w:style>
  <w:style w:type="character" w:customStyle="1" w:styleId="Vnbnnidung">
    <w:name w:val="Văn bản nội dung_"/>
    <w:link w:val="Vnbnnidung0"/>
    <w:uiPriority w:val="99"/>
    <w:locked/>
    <w:rsid w:val="00C55691"/>
    <w:rPr>
      <w:sz w:val="26"/>
      <w:szCs w:val="26"/>
    </w:rPr>
  </w:style>
  <w:style w:type="paragraph" w:customStyle="1" w:styleId="Vnbnnidung0">
    <w:name w:val="Văn bản nội dung"/>
    <w:basedOn w:val="Normal"/>
    <w:link w:val="Vnbnnidung"/>
    <w:uiPriority w:val="99"/>
    <w:rsid w:val="00C55691"/>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C55691"/>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6618</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2023-11-15T07:12:00Z</dcterms:created>
  <dcterms:modified xsi:type="dcterms:W3CDTF">2023-11-15T07:12:00Z</dcterms:modified>
</cp:coreProperties>
</file>