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2F801" w14:textId="77777777" w:rsidR="00001D30" w:rsidRPr="005158DE" w:rsidRDefault="00001D30" w:rsidP="00001D30">
      <w:pPr>
        <w:pStyle w:val="ListParagraph"/>
        <w:ind w:left="0" w:firstLine="720"/>
        <w:jc w:val="both"/>
        <w:rPr>
          <w:b/>
          <w:sz w:val="26"/>
          <w:szCs w:val="26"/>
          <w:lang w:val="en-US"/>
        </w:rPr>
      </w:pPr>
      <w:r>
        <w:rPr>
          <w:b/>
          <w:sz w:val="26"/>
          <w:szCs w:val="26"/>
          <w:lang w:val="en-US"/>
        </w:rPr>
        <w:t xml:space="preserve">3. </w:t>
      </w:r>
      <w:r w:rsidRPr="005158DE">
        <w:rPr>
          <w:b/>
          <w:sz w:val="26"/>
          <w:szCs w:val="26"/>
          <w:lang w:val="en-US"/>
        </w:rPr>
        <w:t>THỦ TỤC</w:t>
      </w:r>
      <w:r w:rsidRPr="005158DE">
        <w:rPr>
          <w:sz w:val="26"/>
          <w:szCs w:val="26"/>
        </w:rPr>
        <w:t xml:space="preserve"> </w:t>
      </w:r>
      <w:r w:rsidRPr="005158DE">
        <w:rPr>
          <w:b/>
          <w:sz w:val="26"/>
          <w:szCs w:val="26"/>
        </w:rPr>
        <w:t>CÔNG BỐ LẠI HOẠT ĐỘNG CẢNG THỦY NỘI ĐỊA</w:t>
      </w:r>
    </w:p>
    <w:p w14:paraId="1190FB95" w14:textId="77777777" w:rsidR="00001D30" w:rsidRPr="005158DE" w:rsidRDefault="00001D30" w:rsidP="00001D30">
      <w:pPr>
        <w:spacing w:before="120"/>
        <w:jc w:val="both"/>
        <w:rPr>
          <w:b/>
          <w:bCs/>
          <w:sz w:val="26"/>
          <w:szCs w:val="26"/>
          <w:lang w:val="en-US"/>
        </w:rPr>
      </w:pPr>
      <w:r>
        <w:rPr>
          <w:b/>
          <w:bCs/>
          <w:sz w:val="26"/>
          <w:szCs w:val="26"/>
          <w:lang w:val="en-US"/>
        </w:rPr>
        <w:t>3.</w:t>
      </w:r>
      <w:r w:rsidRPr="005158DE">
        <w:rPr>
          <w:b/>
          <w:bCs/>
          <w:sz w:val="26"/>
          <w:szCs w:val="26"/>
        </w:rPr>
        <w:t xml:space="preserve">1. Trình tự, cách thức, thời gian thực hiện:  </w:t>
      </w:r>
    </w:p>
    <w:p w14:paraId="021045F8" w14:textId="77777777" w:rsidR="00001D30" w:rsidRPr="005158DE" w:rsidRDefault="00001D30" w:rsidP="00001D30">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001D30" w:rsidRPr="005158DE" w14:paraId="5F26E6D4"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4558EF78" w14:textId="77777777" w:rsidR="00001D30" w:rsidRPr="005158DE" w:rsidRDefault="00001D3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7FE7A728" w14:textId="77777777" w:rsidR="00001D30" w:rsidRPr="005158DE" w:rsidRDefault="00001D3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7504B532" w14:textId="77777777" w:rsidR="00001D30" w:rsidRPr="005158DE" w:rsidRDefault="00001D3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50A82F2E" w14:textId="77777777" w:rsidR="00001D30" w:rsidRPr="005158DE" w:rsidRDefault="00001D30"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001D30" w:rsidRPr="005158DE" w14:paraId="70BE23DC"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72723B2A" w14:textId="77777777" w:rsidR="00001D30" w:rsidRPr="005158DE" w:rsidRDefault="00001D30"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2354A688" w14:textId="77777777" w:rsidR="00001D30" w:rsidRPr="005158DE" w:rsidRDefault="00001D30"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01857505" w14:textId="77777777" w:rsidR="00001D30" w:rsidRPr="005158DE" w:rsidRDefault="00001D30"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77E6EA79" w14:textId="77777777" w:rsidR="00001D30" w:rsidRPr="005158DE" w:rsidRDefault="00001D30" w:rsidP="008A16B8">
            <w:pPr>
              <w:pBdr>
                <w:top w:val="nil"/>
                <w:left w:val="nil"/>
                <w:bottom w:val="nil"/>
                <w:right w:val="nil"/>
                <w:between w:val="nil"/>
              </w:pBdr>
              <w:ind w:firstLine="357"/>
              <w:jc w:val="both"/>
              <w:rPr>
                <w:rFonts w:eastAsia="Times New Roman"/>
                <w:sz w:val="26"/>
                <w:szCs w:val="26"/>
              </w:rPr>
            </w:pPr>
          </w:p>
        </w:tc>
      </w:tr>
      <w:tr w:rsidR="00001D30" w:rsidRPr="005158DE" w14:paraId="0DEF72AB"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497296B3" w14:textId="77777777" w:rsidR="00001D30" w:rsidRPr="005158DE" w:rsidRDefault="00001D30"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C0C1A88" w14:textId="77777777" w:rsidR="00001D30" w:rsidRPr="005158DE" w:rsidRDefault="00001D30"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0762B484" w14:textId="77777777" w:rsidR="00001D30" w:rsidRPr="005158DE" w:rsidRDefault="00001D30"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70B3EF03" w14:textId="77777777" w:rsidR="00001D30" w:rsidRPr="005158DE" w:rsidRDefault="00001D30"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41E535BC" w14:textId="77777777" w:rsidR="00001D30" w:rsidRPr="005158DE" w:rsidRDefault="00001D30"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114B39A7" w14:textId="77777777" w:rsidR="00001D30" w:rsidRPr="005158DE" w:rsidRDefault="00001D30"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001D30" w:rsidRPr="005158DE" w14:paraId="54942EBB"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360ECA09" w14:textId="77777777" w:rsidR="00001D30" w:rsidRPr="005158DE" w:rsidRDefault="00001D30"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706992C8" w14:textId="77777777" w:rsidR="00001D30" w:rsidRPr="005158DE" w:rsidRDefault="00001D30"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D3108DB" w14:textId="77777777" w:rsidR="00001D30" w:rsidRPr="005158DE" w:rsidRDefault="00001D30"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7D2D7952" w14:textId="77777777" w:rsidR="00001D30" w:rsidRPr="005158DE" w:rsidRDefault="00001D30"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001D30" w:rsidRPr="005158DE" w14:paraId="4C1B41E2"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53D1A428" w14:textId="77777777" w:rsidR="00001D30" w:rsidRPr="005158DE" w:rsidRDefault="00001D30"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2C9385C6" w14:textId="77777777" w:rsidR="00001D30" w:rsidRPr="005158DE" w:rsidRDefault="00001D30"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327FBE58" w14:textId="77777777" w:rsidR="00001D30" w:rsidRPr="005158DE" w:rsidRDefault="00001D30"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69B5FF65" w14:textId="77777777" w:rsidR="00001D30" w:rsidRPr="005158DE" w:rsidRDefault="00001D30"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0613C633" w14:textId="77777777" w:rsidR="00001D30" w:rsidRPr="005158DE" w:rsidRDefault="00001D30"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3FA73359" w14:textId="77777777" w:rsidR="00001D30" w:rsidRPr="005158DE" w:rsidRDefault="00001D30"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0C69A63E" w14:textId="77777777" w:rsidR="00001D30" w:rsidRPr="005158DE" w:rsidRDefault="00001D30"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001D30" w:rsidRPr="005158DE" w14:paraId="6F5D38C9"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4CBB5F21" w14:textId="77777777" w:rsidR="00001D30" w:rsidRPr="005158DE" w:rsidRDefault="00001D30"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4B3D61A2" w14:textId="77777777" w:rsidR="00001D30" w:rsidRPr="005158DE" w:rsidRDefault="00001D30"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0CD76C3B" w14:textId="77777777" w:rsidR="00001D30" w:rsidRPr="005158DE" w:rsidRDefault="00001D30"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3F5FC7E2" w14:textId="77777777" w:rsidR="00001D30" w:rsidRPr="005158DE" w:rsidRDefault="00001D30"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588408A2" w14:textId="77777777" w:rsidR="00001D30" w:rsidRPr="005158DE" w:rsidRDefault="00001D30"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5C4C1F64" w14:textId="77777777" w:rsidR="00001D30" w:rsidRPr="005158DE" w:rsidRDefault="00001D30"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001D30" w:rsidRPr="005158DE" w14:paraId="37D55398" w14:textId="77777777" w:rsidTr="008A16B8">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665861B7" w14:textId="77777777" w:rsidR="00001D30" w:rsidRPr="005158DE" w:rsidRDefault="00001D3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67A99C7E" w14:textId="77777777" w:rsidR="00001D30" w:rsidRPr="005158DE" w:rsidRDefault="00001D3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70E58701" w14:textId="77777777" w:rsidR="00001D30" w:rsidRPr="005158DE" w:rsidRDefault="00001D30" w:rsidP="008A16B8">
            <w:pPr>
              <w:spacing w:before="120"/>
              <w:ind w:firstLine="357"/>
              <w:jc w:val="both"/>
              <w:rPr>
                <w:rFonts w:eastAsia="Times New Roman"/>
                <w:sz w:val="26"/>
                <w:szCs w:val="26"/>
                <w:lang w:val="en-US"/>
              </w:rPr>
            </w:pPr>
            <w:proofErr w:type="spellStart"/>
            <w:r w:rsidRPr="005158DE">
              <w:rPr>
                <w:rFonts w:eastAsia="Times New Roman"/>
                <w:sz w:val="26"/>
                <w:szCs w:val="26"/>
                <w:lang w:val="en-US"/>
              </w:rPr>
              <w:t>Người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khai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lý</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đề</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nghị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lại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thay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đổi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mô</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năng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Thay </w:t>
            </w:r>
            <w:proofErr w:type="spellStart"/>
            <w:r w:rsidRPr="005158DE">
              <w:rPr>
                <w:rFonts w:eastAsia="Times New Roman"/>
                <w:sz w:val="26"/>
                <w:szCs w:val="26"/>
                <w:lang w:val="en-US"/>
              </w:rPr>
              <w:t>đổi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đất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Thay </w:t>
            </w:r>
            <w:proofErr w:type="spellStart"/>
            <w:r w:rsidRPr="005158DE">
              <w:rPr>
                <w:rFonts w:eastAsia="Times New Roman"/>
                <w:sz w:val="26"/>
                <w:szCs w:val="26"/>
                <w:lang w:val="en-US"/>
              </w:rPr>
              <w:t>đổi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sau</w:t>
            </w:r>
            <w:proofErr w:type="spellEnd"/>
            <w:r w:rsidRPr="005158DE">
              <w:rPr>
                <w:rFonts w:eastAsia="Times New Roman"/>
                <w:sz w:val="26"/>
                <w:szCs w:val="26"/>
                <w:lang w:val="en-US"/>
              </w:rPr>
              <w:t>:</w:t>
            </w:r>
          </w:p>
          <w:p w14:paraId="30792D85" w14:textId="77777777" w:rsidR="00001D30" w:rsidRPr="005158DE" w:rsidRDefault="00001D30"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lại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tiếp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ngoài</w:t>
            </w:r>
            <w:proofErr w:type="spellEnd"/>
            <w:r w:rsidRPr="005158DE">
              <w:rPr>
                <w:rFonts w:eastAsia="Times New Roman"/>
                <w:sz w:val="26"/>
                <w:szCs w:val="26"/>
                <w:lang w:val="en-US"/>
              </w:rPr>
              <w:t>;</w:t>
            </w:r>
          </w:p>
          <w:p w14:paraId="33D42068" w14:textId="77777777" w:rsidR="00001D30" w:rsidRPr="005158DE" w:rsidRDefault="00001D30"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lại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trong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biển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w:t>
            </w:r>
            <w:proofErr w:type="spellEnd"/>
            <w:r w:rsidRPr="005158DE">
              <w:rPr>
                <w:rFonts w:eastAsia="Times New Roman"/>
                <w:sz w:val="26"/>
                <w:szCs w:val="26"/>
                <w:lang w:val="en-US"/>
              </w:rPr>
              <w:t xml:space="preserve"> do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w:t>
            </w:r>
          </w:p>
          <w:p w14:paraId="6BEC0E7E" w14:textId="77777777" w:rsidR="00001D30" w:rsidRPr="005158DE" w:rsidRDefault="00001D30"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t xml:space="preserve">Trường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thay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đổi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thì</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mới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đề</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nghị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lại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trong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lastRenderedPageBreak/>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10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tiếp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w:t>
            </w:r>
          </w:p>
          <w:p w14:paraId="59F4FA5F" w14:textId="77777777" w:rsidR="00001D30" w:rsidRPr="005158DE" w:rsidRDefault="00001D30" w:rsidP="008A16B8">
            <w:pPr>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lang w:val="en-US"/>
              </w:rPr>
              <w:tab/>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w:t>
            </w:r>
          </w:p>
          <w:p w14:paraId="2635FF6E" w14:textId="77777777" w:rsidR="00001D30" w:rsidRPr="005158DE" w:rsidRDefault="00001D30"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tiếp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ngoài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trong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theo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w:t>
            </w:r>
          </w:p>
          <w:p w14:paraId="0094EE8A" w14:textId="77777777" w:rsidR="00001D30" w:rsidRPr="005158DE" w:rsidRDefault="00001D30"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tiếp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ngoài</w:t>
            </w:r>
            <w:proofErr w:type="spellEnd"/>
            <w:r w:rsidRPr="005158DE">
              <w:rPr>
                <w:rFonts w:eastAsia="Times New Roman"/>
                <w:sz w:val="26"/>
                <w:szCs w:val="26"/>
                <w:lang w:val="en-US"/>
              </w:rPr>
              <w:t>:</w:t>
            </w:r>
          </w:p>
          <w:p w14:paraId="6C8FD3DC" w14:textId="77777777" w:rsidR="00001D30" w:rsidRPr="005158DE" w:rsidRDefault="00001D30"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theo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Việt Nam </w:t>
            </w:r>
            <w:proofErr w:type="spellStart"/>
            <w:r w:rsidRPr="005158DE">
              <w:rPr>
                <w:rFonts w:eastAsia="Times New Roman"/>
                <w:sz w:val="26"/>
                <w:szCs w:val="26"/>
                <w:lang w:val="en-US"/>
              </w:rPr>
              <w:t>hoặc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nếu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điều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thì</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w:t>
            </w:r>
          </w:p>
          <w:p w14:paraId="64BF93CF" w14:textId="77777777" w:rsidR="00001D30" w:rsidRPr="005158DE" w:rsidRDefault="00001D30"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theo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lại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4965F5E" w14:textId="77777777" w:rsidR="00001D30" w:rsidRPr="005158DE" w:rsidRDefault="00001D30"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lastRenderedPageBreak/>
              <w:t>10</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001D30" w:rsidRPr="005158DE" w14:paraId="33FFBEF8" w14:textId="77777777" w:rsidTr="008A16B8">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DF4BBC6" w14:textId="77777777" w:rsidR="00001D30" w:rsidRPr="005158DE" w:rsidRDefault="00001D30"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00D44E56" w14:textId="77777777" w:rsidR="00001D30" w:rsidRPr="005158DE" w:rsidRDefault="00001D30"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6BCDDD94" w14:textId="77777777" w:rsidR="00001D30" w:rsidRPr="005158DE" w:rsidRDefault="00001D3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53BA7AA4" w14:textId="77777777" w:rsidR="00001D30" w:rsidRPr="005158DE" w:rsidRDefault="00001D30"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001D30" w:rsidRPr="005158DE" w14:paraId="534D9784" w14:textId="77777777" w:rsidTr="008A16B8">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54DFE51" w14:textId="77777777" w:rsidR="00001D30" w:rsidRPr="005158DE" w:rsidRDefault="00001D30"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C225B8B" w14:textId="77777777" w:rsidR="00001D30" w:rsidRPr="005158DE" w:rsidRDefault="00001D30"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D1EAF8C" w14:textId="77777777" w:rsidR="00001D30" w:rsidRPr="005158DE" w:rsidRDefault="00001D3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7D4175B5" w14:textId="77777777" w:rsidR="00001D30" w:rsidRPr="005158DE" w:rsidRDefault="00001D30"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001D30" w:rsidRPr="005158DE" w14:paraId="140F8613" w14:textId="77777777" w:rsidTr="008A16B8">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62BA790B" w14:textId="77777777" w:rsidR="00001D30" w:rsidRPr="005158DE" w:rsidRDefault="00001D30"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6C28FE3" w14:textId="77777777" w:rsidR="00001D30" w:rsidRPr="005158DE" w:rsidRDefault="00001D30"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1116B8BB" w14:textId="77777777" w:rsidR="00001D30" w:rsidRPr="005158DE" w:rsidRDefault="00001D3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2FB9996E" w14:textId="77777777" w:rsidR="00001D30" w:rsidRPr="005158DE" w:rsidRDefault="00001D3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7E3FCCFA" w14:textId="77777777" w:rsidR="00001D30" w:rsidRPr="005158DE" w:rsidRDefault="00001D3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70A77F9D" w14:textId="77777777" w:rsidR="00001D30" w:rsidRPr="005158DE" w:rsidRDefault="00001D30"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64D7A058" w14:textId="77777777" w:rsidR="00001D30" w:rsidRPr="005158DE" w:rsidRDefault="00001D30"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3F2F48FA" w14:textId="77777777" w:rsidR="00001D30" w:rsidRPr="005158DE" w:rsidRDefault="00001D30"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001D30" w:rsidRPr="005158DE" w14:paraId="57AC6DA9" w14:textId="77777777" w:rsidTr="008A16B8">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329745EB" w14:textId="77777777" w:rsidR="00001D30" w:rsidRPr="005158DE" w:rsidRDefault="00001D30"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706218FE" w14:textId="77777777" w:rsidR="00001D30" w:rsidRPr="005158DE" w:rsidRDefault="00001D30"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7E65B331" w14:textId="77777777" w:rsidR="00001D30" w:rsidRPr="005158DE" w:rsidRDefault="00001D30"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1E9866CC" w14:textId="77777777" w:rsidR="00001D30" w:rsidRPr="005158DE" w:rsidRDefault="00001D3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001D30" w:rsidRPr="005158DE" w14:paraId="663E7250" w14:textId="77777777" w:rsidTr="008A16B8">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CF7C629" w14:textId="77777777" w:rsidR="00001D30" w:rsidRPr="005158DE" w:rsidRDefault="00001D30"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879DD9A" w14:textId="77777777" w:rsidR="00001D30" w:rsidRPr="005158DE" w:rsidRDefault="00001D30"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16371418" w14:textId="77777777" w:rsidR="00001D30" w:rsidRPr="005158DE" w:rsidRDefault="00001D30" w:rsidP="00001D30">
            <w:pPr>
              <w:pStyle w:val="ListParagraph"/>
              <w:numPr>
                <w:ilvl w:val="0"/>
                <w:numId w:val="3"/>
              </w:numPr>
              <w:spacing w:before="120"/>
              <w:jc w:val="both"/>
              <w:rPr>
                <w:sz w:val="26"/>
                <w:szCs w:val="26"/>
                <w:lang w:val="en-US"/>
              </w:rPr>
            </w:pPr>
            <w:proofErr w:type="spellStart"/>
            <w:r w:rsidRPr="005158DE">
              <w:rPr>
                <w:sz w:val="26"/>
                <w:szCs w:val="26"/>
                <w:lang w:val="en-US"/>
              </w:rPr>
              <w:t>Bộ</w:t>
            </w:r>
            <w:proofErr w:type="spellEnd"/>
            <w:r w:rsidRPr="005158DE">
              <w:rPr>
                <w:sz w:val="26"/>
                <w:szCs w:val="26"/>
                <w:lang w:val="en-US"/>
              </w:rPr>
              <w:t xml:space="preserve"> Giao </w:t>
            </w:r>
            <w:proofErr w:type="spellStart"/>
            <w:r w:rsidRPr="005158DE">
              <w:rPr>
                <w:sz w:val="26"/>
                <w:szCs w:val="26"/>
                <w:lang w:val="en-US"/>
              </w:rPr>
              <w:t>thông</w:t>
            </w:r>
            <w:proofErr w:type="spellEnd"/>
            <w:r w:rsidRPr="005158DE">
              <w:rPr>
                <w:sz w:val="26"/>
                <w:szCs w:val="26"/>
                <w:lang w:val="en-US"/>
              </w:rPr>
              <w:t xml:space="preserve"> </w:t>
            </w:r>
            <w:proofErr w:type="spellStart"/>
            <w:r w:rsidRPr="005158DE">
              <w:rPr>
                <w:sz w:val="26"/>
                <w:szCs w:val="26"/>
                <w:lang w:val="en-US"/>
              </w:rPr>
              <w:t>vận</w:t>
            </w:r>
            <w:proofErr w:type="spellEnd"/>
            <w:r w:rsidRPr="005158DE">
              <w:rPr>
                <w:sz w:val="26"/>
                <w:szCs w:val="26"/>
                <w:lang w:val="en-US"/>
              </w:rPr>
              <w:t xml:space="preserve"> </w:t>
            </w:r>
            <w:proofErr w:type="spellStart"/>
            <w:r w:rsidRPr="005158DE">
              <w:rPr>
                <w:sz w:val="26"/>
                <w:szCs w:val="26"/>
                <w:lang w:val="en-US"/>
              </w:rPr>
              <w:t>tải</w:t>
            </w:r>
            <w:proofErr w:type="spellEnd"/>
          </w:p>
        </w:tc>
        <w:tc>
          <w:tcPr>
            <w:tcW w:w="1926" w:type="dxa"/>
            <w:tcBorders>
              <w:top w:val="single" w:sz="4" w:space="0" w:color="000000"/>
              <w:left w:val="single" w:sz="4" w:space="0" w:color="000000"/>
              <w:right w:val="single" w:sz="4" w:space="0" w:color="000000"/>
            </w:tcBorders>
            <w:vAlign w:val="center"/>
          </w:tcPr>
          <w:p w14:paraId="5A0AAA91" w14:textId="77777777" w:rsidR="00001D30" w:rsidRPr="005158DE" w:rsidRDefault="00001D3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5 ngày làm việc</w:t>
            </w:r>
          </w:p>
        </w:tc>
      </w:tr>
      <w:tr w:rsidR="00001D30" w:rsidRPr="005158DE" w14:paraId="0A85F380" w14:textId="77777777" w:rsidTr="008A16B8">
        <w:trPr>
          <w:trHeight w:val="102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4B447A6" w14:textId="77777777" w:rsidR="00001D30" w:rsidRPr="005158DE" w:rsidRDefault="00001D30"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32D63F4" w14:textId="77777777" w:rsidR="00001D30" w:rsidRPr="005158DE" w:rsidRDefault="00001D30"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F604767" w14:textId="77777777" w:rsidR="00001D30" w:rsidRPr="005158DE" w:rsidRDefault="00001D30" w:rsidP="008A16B8">
            <w:pPr>
              <w:spacing w:before="120"/>
              <w:ind w:firstLine="357"/>
              <w:jc w:val="both"/>
              <w:rPr>
                <w:b/>
                <w:sz w:val="26"/>
                <w:szCs w:val="26"/>
              </w:rPr>
            </w:pPr>
            <w:r w:rsidRPr="005158DE">
              <w:rPr>
                <w:sz w:val="26"/>
                <w:szCs w:val="26"/>
              </w:rPr>
              <w:t>b)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3BA02A5D" w14:textId="77777777" w:rsidR="00001D30" w:rsidRPr="005158DE" w:rsidRDefault="00001D30"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001D30" w:rsidRPr="005158DE" w14:paraId="1213A770"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4FDB3470" w14:textId="77777777" w:rsidR="00001D30" w:rsidRPr="005158DE" w:rsidRDefault="00001D30"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27779CB5" w14:textId="77777777" w:rsidR="00001D30" w:rsidRPr="005158DE" w:rsidRDefault="00001D30"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32C3946F" w14:textId="77777777" w:rsidR="00001D30" w:rsidRPr="005158DE" w:rsidRDefault="00001D30"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14224782" w14:textId="77777777" w:rsidR="00001D30" w:rsidRPr="005158DE" w:rsidRDefault="00001D30"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021E1043" w14:textId="77777777" w:rsidR="00001D30" w:rsidRPr="005158DE" w:rsidRDefault="00001D30" w:rsidP="008A16B8">
            <w:pPr>
              <w:spacing w:before="120"/>
              <w:ind w:firstLine="34"/>
              <w:jc w:val="both"/>
              <w:rPr>
                <w:sz w:val="26"/>
                <w:szCs w:val="26"/>
                <w:lang w:val="en-US"/>
              </w:rPr>
            </w:pPr>
            <w:r w:rsidRPr="005158DE">
              <w:rPr>
                <w:sz w:val="26"/>
                <w:szCs w:val="26"/>
                <w:lang w:val="en-US"/>
              </w:rPr>
              <w:lastRenderedPageBreak/>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56627922" w14:textId="77777777" w:rsidR="00001D30" w:rsidRPr="005158DE" w:rsidRDefault="00001D30"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1ACE004C" w14:textId="77777777" w:rsidR="00001D30" w:rsidRPr="005158DE" w:rsidRDefault="00001D30"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6BEE2026" w14:textId="77777777" w:rsidR="00001D30" w:rsidRPr="005158DE" w:rsidRDefault="00001D30"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lastRenderedPageBreak/>
              <w:t>- Sáng: từ 07 giờ đến 11 giờ 30 phút;</w:t>
            </w:r>
          </w:p>
          <w:p w14:paraId="29544904" w14:textId="77777777" w:rsidR="00001D30" w:rsidRPr="005158DE" w:rsidRDefault="00001D30"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2181F7FF" w14:textId="77777777" w:rsidR="00001D30" w:rsidRPr="005158DE" w:rsidRDefault="00001D30"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lastRenderedPageBreak/>
              <w:t>- Thứ bảy từ 7 giờ đến 11 giờ 30 phút.</w:t>
            </w:r>
          </w:p>
        </w:tc>
      </w:tr>
    </w:tbl>
    <w:p w14:paraId="170B3733" w14:textId="77777777" w:rsidR="00001D30" w:rsidRPr="005158DE" w:rsidRDefault="00001D30" w:rsidP="00001D30">
      <w:pPr>
        <w:widowControl w:val="0"/>
        <w:autoSpaceDE w:val="0"/>
        <w:autoSpaceDN w:val="0"/>
        <w:adjustRightInd w:val="0"/>
        <w:spacing w:before="120"/>
        <w:jc w:val="both"/>
        <w:rPr>
          <w:b/>
          <w:bCs/>
          <w:sz w:val="26"/>
          <w:szCs w:val="26"/>
          <w:lang w:val="en-US"/>
        </w:rPr>
      </w:pPr>
      <w:r w:rsidRPr="005158DE">
        <w:rPr>
          <w:b/>
          <w:bCs/>
          <w:sz w:val="26"/>
          <w:szCs w:val="26"/>
        </w:rPr>
        <w:lastRenderedPageBreak/>
        <w:t xml:space="preserve">    </w:t>
      </w:r>
      <w:r w:rsidRPr="005158DE">
        <w:rPr>
          <w:b/>
          <w:bCs/>
          <w:sz w:val="26"/>
          <w:szCs w:val="26"/>
          <w:lang w:val="en-US"/>
        </w:rPr>
        <w:tab/>
      </w:r>
    </w:p>
    <w:p w14:paraId="24516C42" w14:textId="77777777" w:rsidR="00001D30" w:rsidRPr="005158DE" w:rsidRDefault="00001D30" w:rsidP="00001D30">
      <w:pPr>
        <w:widowControl w:val="0"/>
        <w:autoSpaceDE w:val="0"/>
        <w:autoSpaceDN w:val="0"/>
        <w:adjustRightInd w:val="0"/>
        <w:spacing w:before="120"/>
        <w:ind w:firstLine="720"/>
        <w:jc w:val="both"/>
        <w:rPr>
          <w:b/>
          <w:bCs/>
          <w:sz w:val="26"/>
          <w:szCs w:val="26"/>
        </w:rPr>
      </w:pPr>
      <w:r w:rsidRPr="005158DE">
        <w:rPr>
          <w:b/>
          <w:bCs/>
          <w:sz w:val="26"/>
          <w:szCs w:val="26"/>
          <w:lang w:val="en-US"/>
        </w:rPr>
        <w:t xml:space="preserve"> </w:t>
      </w:r>
      <w:r>
        <w:rPr>
          <w:b/>
          <w:bCs/>
          <w:sz w:val="26"/>
          <w:szCs w:val="26"/>
          <w:lang w:val="en-US"/>
        </w:rPr>
        <w:t>3.</w:t>
      </w:r>
      <w:r w:rsidRPr="005158DE">
        <w:rPr>
          <w:b/>
          <w:bCs/>
          <w:sz w:val="26"/>
          <w:szCs w:val="26"/>
          <w:lang w:val="en-US"/>
        </w:rPr>
        <w:t xml:space="preserve">2. </w:t>
      </w:r>
      <w:r w:rsidRPr="005158DE">
        <w:rPr>
          <w:b/>
          <w:bCs/>
          <w:sz w:val="26"/>
          <w:szCs w:val="26"/>
        </w:rPr>
        <w:t>Thành phần, số lượng hồ sơ:</w:t>
      </w:r>
    </w:p>
    <w:p w14:paraId="62B2D373" w14:textId="77777777" w:rsidR="00001D30" w:rsidRPr="005158DE" w:rsidRDefault="00001D30" w:rsidP="00001D30">
      <w:pPr>
        <w:pStyle w:val="ListParagraph"/>
        <w:widowControl w:val="0"/>
        <w:tabs>
          <w:tab w:val="left" w:pos="1898"/>
        </w:tabs>
        <w:autoSpaceDE w:val="0"/>
        <w:autoSpaceDN w:val="0"/>
        <w:spacing w:before="120"/>
        <w:ind w:left="268"/>
        <w:contextualSpacing w:val="0"/>
        <w:rPr>
          <w:b/>
          <w:sz w:val="26"/>
          <w:szCs w:val="26"/>
          <w:lang w:val="vi"/>
        </w:rPr>
      </w:pPr>
      <w:r w:rsidRPr="005158DE">
        <w:rPr>
          <w:b/>
          <w:sz w:val="26"/>
          <w:szCs w:val="26"/>
          <w:lang w:val="en-US"/>
        </w:rPr>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0166DAD1" w14:textId="77777777" w:rsidR="00001D30" w:rsidRPr="005158DE" w:rsidRDefault="00001D30" w:rsidP="00001D30">
      <w:pPr>
        <w:widowControl w:val="0"/>
        <w:tabs>
          <w:tab w:val="left" w:pos="1783"/>
        </w:tabs>
        <w:autoSpaceDE w:val="0"/>
        <w:autoSpaceDN w:val="0"/>
        <w:spacing w:before="120"/>
        <w:jc w:val="both"/>
        <w:rPr>
          <w:rFonts w:eastAsia="Times New Roman"/>
          <w:sz w:val="26"/>
          <w:szCs w:val="26"/>
          <w:lang w:val="vi" w:eastAsia="en-US"/>
        </w:rPr>
      </w:pPr>
      <w:r w:rsidRPr="005158DE">
        <w:rPr>
          <w:rFonts w:eastAsia="Times New Roman"/>
          <w:sz w:val="26"/>
          <w:szCs w:val="26"/>
          <w:lang w:val="en-US" w:eastAsia="en-US"/>
        </w:rPr>
        <w:t xml:space="preserve">          - </w:t>
      </w:r>
      <w:r w:rsidRPr="005158DE">
        <w:rPr>
          <w:rFonts w:eastAsia="Times New Roman"/>
          <w:sz w:val="26"/>
          <w:szCs w:val="26"/>
          <w:lang w:val="vi" w:eastAsia="en-US"/>
        </w:rPr>
        <w:t>Đơn đề nghị công bố lại hoạt động cảng, bến thủy nội địa theo mẫu;</w:t>
      </w:r>
    </w:p>
    <w:p w14:paraId="61E536F3" w14:textId="77777777" w:rsidR="00001D30" w:rsidRPr="005158DE" w:rsidRDefault="00001D30" w:rsidP="00001D30">
      <w:pPr>
        <w:widowControl w:val="0"/>
        <w:tabs>
          <w:tab w:val="left" w:pos="1783"/>
        </w:tabs>
        <w:autoSpaceDE w:val="0"/>
        <w:autoSpaceDN w:val="0"/>
        <w:spacing w:before="120"/>
        <w:jc w:val="both"/>
        <w:rPr>
          <w:rFonts w:eastAsia="Times New Roman"/>
          <w:sz w:val="26"/>
          <w:szCs w:val="26"/>
          <w:lang w:val="vi" w:eastAsia="en-US"/>
        </w:rPr>
      </w:pPr>
      <w:r w:rsidRPr="005158DE">
        <w:rPr>
          <w:rFonts w:eastAsia="Times New Roman"/>
          <w:sz w:val="26"/>
          <w:szCs w:val="26"/>
          <w:lang w:val="en-US" w:eastAsia="en-US"/>
        </w:rPr>
        <w:t xml:space="preserve">          </w:t>
      </w:r>
      <w:r w:rsidRPr="005158DE">
        <w:rPr>
          <w:rFonts w:eastAsia="Times New Roman"/>
          <w:sz w:val="26"/>
          <w:szCs w:val="26"/>
          <w:lang w:val="vi" w:eastAsia="en-US"/>
        </w:rPr>
        <w:t>-</w:t>
      </w:r>
      <w:r w:rsidRPr="005158DE">
        <w:rPr>
          <w:rFonts w:eastAsia="Times New Roman"/>
          <w:sz w:val="26"/>
          <w:szCs w:val="26"/>
          <w:lang w:val="en-US" w:eastAsia="en-US"/>
        </w:rPr>
        <w:t xml:space="preserve"> </w:t>
      </w:r>
      <w:r w:rsidRPr="005158DE">
        <w:rPr>
          <w:rFonts w:eastAsia="Times New Roman"/>
          <w:sz w:val="26"/>
          <w:szCs w:val="26"/>
          <w:lang w:val="vi" w:eastAsia="en-US"/>
        </w:rPr>
        <w:t>Hồ sơ sau đối với phần thay đổi kết cấu công trình của cảng thủy nội địa:</w:t>
      </w:r>
    </w:p>
    <w:p w14:paraId="3179FCDE" w14:textId="77777777" w:rsidR="00001D30" w:rsidRPr="005158DE" w:rsidRDefault="00001D30" w:rsidP="00001D30">
      <w:pPr>
        <w:widowControl w:val="0"/>
        <w:tabs>
          <w:tab w:val="left" w:pos="1783"/>
        </w:tabs>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 xml:space="preserve"> </w:t>
      </w:r>
      <w:r w:rsidRPr="005158DE">
        <w:rPr>
          <w:rFonts w:eastAsia="Times New Roman"/>
          <w:sz w:val="26"/>
          <w:szCs w:val="26"/>
          <w:lang w:val="en-US" w:eastAsia="en-US"/>
        </w:rPr>
        <w:t xml:space="preserve">        </w:t>
      </w:r>
      <w:r w:rsidRPr="005158DE">
        <w:rPr>
          <w:rFonts w:eastAsia="Times New Roman"/>
          <w:sz w:val="26"/>
          <w:szCs w:val="26"/>
          <w:lang w:val="vi" w:eastAsia="en-US"/>
        </w:rPr>
        <w:t>+ Bản sao quyết định phê duyệt dự án hoặc thiết kế kỹ thuật công trình cảng thủy nội địa;</w:t>
      </w:r>
    </w:p>
    <w:p w14:paraId="2FE6A7DE" w14:textId="77777777" w:rsidR="00001D30" w:rsidRPr="005158DE" w:rsidRDefault="00001D30" w:rsidP="00001D30">
      <w:pPr>
        <w:widowControl w:val="0"/>
        <w:tabs>
          <w:tab w:val="left" w:pos="1783"/>
        </w:tabs>
        <w:autoSpaceDE w:val="0"/>
        <w:autoSpaceDN w:val="0"/>
        <w:spacing w:before="120"/>
        <w:jc w:val="both"/>
        <w:rPr>
          <w:rFonts w:eastAsia="Times New Roman"/>
          <w:sz w:val="26"/>
          <w:szCs w:val="26"/>
          <w:lang w:val="vi" w:eastAsia="en-US"/>
        </w:rPr>
      </w:pPr>
      <w:r w:rsidRPr="005158DE">
        <w:rPr>
          <w:rFonts w:eastAsia="Times New Roman"/>
          <w:sz w:val="26"/>
          <w:szCs w:val="26"/>
          <w:lang w:val="en-US" w:eastAsia="en-US"/>
        </w:rPr>
        <w:t xml:space="preserve">         </w:t>
      </w:r>
      <w:r w:rsidRPr="005158DE">
        <w:rPr>
          <w:rFonts w:eastAsia="Times New Roman"/>
          <w:sz w:val="26"/>
          <w:szCs w:val="26"/>
          <w:lang w:val="vi" w:eastAsia="en-US"/>
        </w:rPr>
        <w:t>+ Biên bản nghiệm thu hoàn thành công trình xây dựng đưa vào sử dụng; bản vẽ hoàn công mặt bằng, mặt chiếu đứng và mặt cắt ngang công trình cảng thủy nội địa;</w:t>
      </w:r>
    </w:p>
    <w:p w14:paraId="3EC2B39C" w14:textId="77777777" w:rsidR="00001D30" w:rsidRPr="005158DE" w:rsidRDefault="00001D30" w:rsidP="00001D30">
      <w:pPr>
        <w:widowControl w:val="0"/>
        <w:tabs>
          <w:tab w:val="left" w:pos="1783"/>
        </w:tabs>
        <w:autoSpaceDE w:val="0"/>
        <w:autoSpaceDN w:val="0"/>
        <w:spacing w:before="120"/>
        <w:jc w:val="both"/>
        <w:rPr>
          <w:rFonts w:eastAsia="Times New Roman"/>
          <w:sz w:val="26"/>
          <w:szCs w:val="26"/>
          <w:lang w:val="vi" w:eastAsia="en-US"/>
        </w:rPr>
      </w:pPr>
      <w:r w:rsidRPr="005158DE">
        <w:rPr>
          <w:rFonts w:eastAsia="Times New Roman"/>
          <w:sz w:val="26"/>
          <w:szCs w:val="26"/>
          <w:lang w:val="en-US" w:eastAsia="en-US"/>
        </w:rPr>
        <w:t xml:space="preserve">         </w:t>
      </w:r>
      <w:r w:rsidRPr="005158DE">
        <w:rPr>
          <w:rFonts w:eastAsia="Times New Roman"/>
          <w:sz w:val="26"/>
          <w:szCs w:val="26"/>
          <w:lang w:val="vi" w:eastAsia="en-US"/>
        </w:rPr>
        <w:t>+ Biên bản nghiệm thu kết quả rà tìm vật chướng ngại trong vùng nước cảng; biên bản xác nhận thiết lập báo hiệu tại cảng;</w:t>
      </w:r>
    </w:p>
    <w:p w14:paraId="4E7137D8" w14:textId="77777777" w:rsidR="00001D30" w:rsidRPr="005158DE" w:rsidRDefault="00001D30" w:rsidP="00001D30">
      <w:pPr>
        <w:widowControl w:val="0"/>
        <w:tabs>
          <w:tab w:val="left" w:pos="1783"/>
        </w:tabs>
        <w:autoSpaceDE w:val="0"/>
        <w:autoSpaceDN w:val="0"/>
        <w:spacing w:before="120"/>
        <w:jc w:val="both"/>
        <w:rPr>
          <w:rFonts w:eastAsia="Times New Roman"/>
          <w:sz w:val="26"/>
          <w:szCs w:val="26"/>
          <w:lang w:val="vi" w:eastAsia="en-US"/>
        </w:rPr>
      </w:pPr>
      <w:r w:rsidRPr="005158DE">
        <w:rPr>
          <w:rFonts w:eastAsia="Times New Roman"/>
          <w:sz w:val="26"/>
          <w:szCs w:val="26"/>
          <w:lang w:val="en-US" w:eastAsia="en-US"/>
        </w:rPr>
        <w:t xml:space="preserve">         </w:t>
      </w:r>
      <w:r w:rsidRPr="005158DE">
        <w:rPr>
          <w:rFonts w:eastAsia="Times New Roman"/>
          <w:sz w:val="26"/>
          <w:szCs w:val="26"/>
          <w:lang w:val="vi" w:eastAsia="en-US"/>
        </w:rPr>
        <w:t>+ Bản sao giấy chứng nhận an toàn kỹ thuật và bảo vệ môi trường của pông-tông, phao neo thuộc đối tượng phải đăng kiểm (nếu sử dụng pông-tông làm cầu cảng);</w:t>
      </w:r>
    </w:p>
    <w:p w14:paraId="687840F1" w14:textId="77777777" w:rsidR="00001D30" w:rsidRPr="005158DE" w:rsidRDefault="00001D30" w:rsidP="00001D30">
      <w:pPr>
        <w:widowControl w:val="0"/>
        <w:tabs>
          <w:tab w:val="left" w:pos="1783"/>
        </w:tabs>
        <w:autoSpaceDE w:val="0"/>
        <w:autoSpaceDN w:val="0"/>
        <w:spacing w:before="120"/>
        <w:jc w:val="both"/>
        <w:rPr>
          <w:rFonts w:eastAsia="Times New Roman"/>
          <w:sz w:val="26"/>
          <w:szCs w:val="26"/>
          <w:lang w:val="vi" w:eastAsia="en-US"/>
        </w:rPr>
      </w:pPr>
      <w:r w:rsidRPr="005158DE">
        <w:rPr>
          <w:rFonts w:eastAsia="Times New Roman"/>
          <w:sz w:val="26"/>
          <w:szCs w:val="26"/>
          <w:lang w:val="en-US" w:eastAsia="en-US"/>
        </w:rPr>
        <w:t xml:space="preserve">         </w:t>
      </w:r>
      <w:r w:rsidRPr="005158DE">
        <w:rPr>
          <w:rFonts w:eastAsia="Times New Roman"/>
          <w:sz w:val="26"/>
          <w:szCs w:val="26"/>
          <w:lang w:val="vi" w:eastAsia="en-US"/>
        </w:rPr>
        <w:t>+ Văn bản nghiệm thu về phòng cháy và chữa cháy của cơ quan có thẩm quyền theo quy định.</w:t>
      </w:r>
    </w:p>
    <w:p w14:paraId="686057D5" w14:textId="77777777" w:rsidR="00001D30" w:rsidRPr="005158DE" w:rsidRDefault="00001D30" w:rsidP="00001D30">
      <w:pPr>
        <w:widowControl w:val="0"/>
        <w:tabs>
          <w:tab w:val="left" w:pos="1783"/>
        </w:tabs>
        <w:autoSpaceDE w:val="0"/>
        <w:autoSpaceDN w:val="0"/>
        <w:spacing w:before="120"/>
        <w:jc w:val="both"/>
        <w:rPr>
          <w:rFonts w:eastAsia="Times New Roman"/>
          <w:sz w:val="26"/>
          <w:szCs w:val="26"/>
          <w:lang w:val="vi" w:eastAsia="en-US"/>
        </w:rPr>
      </w:pPr>
      <w:r w:rsidRPr="005158DE">
        <w:rPr>
          <w:rFonts w:eastAsia="Times New Roman"/>
          <w:sz w:val="26"/>
          <w:szCs w:val="26"/>
          <w:lang w:val="en-US" w:eastAsia="en-US"/>
        </w:rPr>
        <w:t xml:space="preserve">          </w:t>
      </w:r>
      <w:r w:rsidRPr="005158DE">
        <w:rPr>
          <w:rFonts w:eastAsia="Times New Roman"/>
          <w:sz w:val="26"/>
          <w:szCs w:val="26"/>
          <w:lang w:val="vi" w:eastAsia="en-US"/>
        </w:rPr>
        <w:t>-</w:t>
      </w:r>
      <w:r w:rsidRPr="005158DE">
        <w:rPr>
          <w:rFonts w:eastAsia="Times New Roman"/>
          <w:sz w:val="26"/>
          <w:szCs w:val="26"/>
          <w:lang w:val="en-US" w:eastAsia="en-US"/>
        </w:rPr>
        <w:t xml:space="preserve"> </w:t>
      </w:r>
      <w:r w:rsidRPr="005158DE">
        <w:rPr>
          <w:rFonts w:eastAsia="Times New Roman"/>
          <w:sz w:val="26"/>
          <w:szCs w:val="26"/>
          <w:lang w:val="vi" w:eastAsia="en-US"/>
        </w:rPr>
        <w:t>Bản sao có chứng thực hoặc bản sao kèm theo bản chính để đối chiếu văn bản của cơ quan có thẩm quyền về việc thay đổi vùng đất, vùng nước (đối với trường hợp thay đổi vùng đất, vùng nước của cảng thủy nội địa);</w:t>
      </w:r>
    </w:p>
    <w:p w14:paraId="53167100" w14:textId="77777777" w:rsidR="00001D30" w:rsidRPr="005158DE" w:rsidRDefault="00001D30" w:rsidP="00001D30">
      <w:pPr>
        <w:widowControl w:val="0"/>
        <w:tabs>
          <w:tab w:val="left" w:pos="1783"/>
        </w:tabs>
        <w:autoSpaceDE w:val="0"/>
        <w:autoSpaceDN w:val="0"/>
        <w:spacing w:before="120"/>
        <w:jc w:val="both"/>
        <w:rPr>
          <w:rFonts w:eastAsia="Times New Roman"/>
          <w:sz w:val="26"/>
          <w:szCs w:val="26"/>
          <w:lang w:val="vi" w:eastAsia="en-US"/>
        </w:rPr>
      </w:pPr>
      <w:r w:rsidRPr="005158DE">
        <w:rPr>
          <w:rFonts w:eastAsia="Times New Roman"/>
          <w:sz w:val="26"/>
          <w:szCs w:val="26"/>
          <w:lang w:val="en-US" w:eastAsia="en-US"/>
        </w:rPr>
        <w:t xml:space="preserve">          </w:t>
      </w:r>
      <w:r w:rsidRPr="005158DE">
        <w:rPr>
          <w:rFonts w:eastAsia="Times New Roman"/>
          <w:sz w:val="26"/>
          <w:szCs w:val="26"/>
          <w:lang w:val="vi" w:eastAsia="en-US"/>
        </w:rPr>
        <w:t>-</w:t>
      </w:r>
      <w:r w:rsidRPr="005158DE">
        <w:rPr>
          <w:rFonts w:eastAsia="Times New Roman"/>
          <w:sz w:val="26"/>
          <w:szCs w:val="26"/>
          <w:lang w:val="en-US" w:eastAsia="en-US"/>
        </w:rPr>
        <w:t xml:space="preserve"> </w:t>
      </w:r>
      <w:r w:rsidRPr="005158DE">
        <w:rPr>
          <w:rFonts w:eastAsia="Times New Roman"/>
          <w:sz w:val="26"/>
          <w:szCs w:val="26"/>
          <w:lang w:val="vi" w:eastAsia="en-US"/>
        </w:rPr>
        <w:t>Bản sao có chứng thực hoặc bản sao xuất trình bản chính để đối chiếu các văn bản chứng minh việc thay đổi chủ cảng, bến (đối với trường hợp thay đổi chủ cảng thủy nội địa).</w:t>
      </w:r>
    </w:p>
    <w:p w14:paraId="1EF9F90D" w14:textId="77777777" w:rsidR="00001D30" w:rsidRPr="005158DE" w:rsidRDefault="00001D30" w:rsidP="00001D30">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b/>
          <w:sz w:val="26"/>
          <w:szCs w:val="26"/>
          <w:lang w:val="en-US" w:eastAsia="en-US"/>
        </w:rPr>
        <w:lastRenderedPageBreak/>
        <w:t xml:space="preserve">          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76D41859" w14:textId="77777777" w:rsidR="00001D30" w:rsidRPr="005158DE" w:rsidRDefault="00001D30" w:rsidP="00001D30">
      <w:pPr>
        <w:widowControl w:val="0"/>
        <w:tabs>
          <w:tab w:val="left" w:pos="709"/>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ab/>
      </w:r>
      <w:r>
        <w:rPr>
          <w:rFonts w:eastAsia="Times New Roman"/>
          <w:b/>
          <w:sz w:val="26"/>
          <w:szCs w:val="26"/>
          <w:lang w:val="en-US" w:eastAsia="en-US"/>
        </w:rPr>
        <w:t>3.</w:t>
      </w:r>
      <w:r w:rsidRPr="005158DE">
        <w:rPr>
          <w:rFonts w:eastAsia="Times New Roman"/>
          <w:b/>
          <w:sz w:val="26"/>
          <w:szCs w:val="26"/>
          <w:lang w:val="en-US" w:eastAsia="en-US"/>
        </w:rPr>
        <w:t xml:space="preserve">3. </w:t>
      </w:r>
      <w:r w:rsidRPr="005158DE">
        <w:rPr>
          <w:rFonts w:eastAsia="Times New Roman"/>
          <w:b/>
          <w:sz w:val="26"/>
          <w:szCs w:val="26"/>
          <w:lang w:val="vi" w:eastAsia="en-US"/>
        </w:rPr>
        <w:t xml:space="preserve">Thời hạn giải quyết: </w:t>
      </w:r>
    </w:p>
    <w:p w14:paraId="41B70A1D" w14:textId="77777777" w:rsidR="00001D30" w:rsidRPr="005158DE" w:rsidRDefault="00001D30" w:rsidP="00001D30">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sz w:val="26"/>
          <w:szCs w:val="26"/>
          <w:lang w:val="en-US" w:eastAsia="en-US"/>
        </w:rPr>
        <w:tab/>
      </w:r>
      <w:r w:rsidRPr="005158DE">
        <w:rPr>
          <w:rFonts w:eastAsia="Times New Roman"/>
          <w:sz w:val="26"/>
          <w:szCs w:val="26"/>
          <w:lang w:val="vi" w:eastAsia="en-US"/>
        </w:rPr>
        <w:t>-</w:t>
      </w:r>
      <w:r w:rsidRPr="005158DE">
        <w:rPr>
          <w:rFonts w:eastAsia="Times New Roman"/>
          <w:sz w:val="26"/>
          <w:szCs w:val="26"/>
          <w:lang w:val="en-US" w:eastAsia="en-US"/>
        </w:rPr>
        <w:t xml:space="preserve"> </w:t>
      </w:r>
      <w:r w:rsidRPr="005158DE">
        <w:rPr>
          <w:rFonts w:eastAsia="Times New Roman"/>
          <w:sz w:val="26"/>
          <w:szCs w:val="26"/>
          <w:lang w:val="vi" w:eastAsia="en-US"/>
        </w:rPr>
        <w:t>Đối với cảng thủy nội địa không tiếp nhận phương tiện thủy nước ngoài, trong thời hạn 05 ngày làm việc, kể từ ngày nhận đủ hồ sơ theo quy định.</w:t>
      </w:r>
    </w:p>
    <w:p w14:paraId="260BD713" w14:textId="77777777" w:rsidR="00001D30" w:rsidRPr="005158DE" w:rsidRDefault="00001D30" w:rsidP="00001D30">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sz w:val="26"/>
          <w:szCs w:val="26"/>
          <w:lang w:val="en-US" w:eastAsia="en-US"/>
        </w:rPr>
        <w:tab/>
      </w:r>
      <w:r w:rsidRPr="005158DE">
        <w:rPr>
          <w:rFonts w:eastAsia="Times New Roman"/>
          <w:sz w:val="26"/>
          <w:szCs w:val="26"/>
          <w:lang w:val="vi" w:eastAsia="en-US"/>
        </w:rPr>
        <w:t>-</w:t>
      </w:r>
      <w:r w:rsidRPr="005158DE">
        <w:rPr>
          <w:rFonts w:eastAsia="Times New Roman"/>
          <w:sz w:val="26"/>
          <w:szCs w:val="26"/>
          <w:lang w:val="en-US" w:eastAsia="en-US"/>
        </w:rPr>
        <w:t xml:space="preserve"> </w:t>
      </w:r>
      <w:r w:rsidRPr="005158DE">
        <w:rPr>
          <w:rFonts w:eastAsia="Times New Roman"/>
          <w:sz w:val="26"/>
          <w:szCs w:val="26"/>
          <w:lang w:val="vi" w:eastAsia="en-US"/>
        </w:rPr>
        <w:t>Đối với cảng thủy nội địa tiếp nhận phương tiện thủy nước ngoài, trong thời hạn 05 ngày làm việc, kể từ ngày nhận đủ hồ sơ theo quy định, Sở Giao thông vận tải thẩm định hồ sơ, nếu đủ điều kiện thì báo cáo Bộ Giao thông vận tải. Trong thời hạn 05 ngày làm việc, kể từ ngày nhận đủ hồ sơ theo quy định và báo cáo thẩm định, Bộ Giao thông vận tải ban hành quyết định công bố lại hoạt động cảng thủy nội địa.</w:t>
      </w:r>
    </w:p>
    <w:p w14:paraId="2F46B3E4" w14:textId="77777777" w:rsidR="00001D30" w:rsidRPr="005158DE" w:rsidRDefault="00001D30" w:rsidP="00001D30">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3.</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46701050" w14:textId="77777777" w:rsidR="00001D30" w:rsidRPr="005158DE" w:rsidRDefault="00001D30" w:rsidP="00001D30">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3.</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542EA8C6" w14:textId="77777777" w:rsidR="00001D30" w:rsidRPr="005158DE" w:rsidRDefault="00001D30" w:rsidP="00001D30">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proofErr w:type="spellStart"/>
      <w:r w:rsidRPr="005158DE">
        <w:rPr>
          <w:sz w:val="26"/>
          <w:szCs w:val="26"/>
          <w:lang w:val="en-US"/>
        </w:rPr>
        <w:t>Bộ</w:t>
      </w:r>
      <w:proofErr w:type="spellEnd"/>
      <w:r w:rsidRPr="005158DE">
        <w:rPr>
          <w:sz w:val="26"/>
          <w:szCs w:val="26"/>
          <w:lang w:val="en-US"/>
        </w:rPr>
        <w:t xml:space="preserve"> Giao </w:t>
      </w:r>
      <w:proofErr w:type="spellStart"/>
      <w:r w:rsidRPr="005158DE">
        <w:rPr>
          <w:sz w:val="26"/>
          <w:szCs w:val="26"/>
          <w:lang w:val="en-US"/>
        </w:rPr>
        <w:t>thông</w:t>
      </w:r>
      <w:proofErr w:type="spellEnd"/>
      <w:r w:rsidRPr="005158DE">
        <w:rPr>
          <w:sz w:val="26"/>
          <w:szCs w:val="26"/>
          <w:lang w:val="en-US"/>
        </w:rPr>
        <w:t xml:space="preserve"> </w:t>
      </w:r>
      <w:proofErr w:type="spellStart"/>
      <w:r w:rsidRPr="005158DE">
        <w:rPr>
          <w:sz w:val="26"/>
          <w:szCs w:val="26"/>
          <w:lang w:val="en-US"/>
        </w:rPr>
        <w:t>vận</w:t>
      </w:r>
      <w:proofErr w:type="spellEnd"/>
      <w:r w:rsidRPr="005158DE">
        <w:rPr>
          <w:sz w:val="26"/>
          <w:szCs w:val="26"/>
          <w:lang w:val="en-US"/>
        </w:rPr>
        <w:t xml:space="preserve"> </w:t>
      </w:r>
      <w:proofErr w:type="spellStart"/>
      <w:proofErr w:type="gramStart"/>
      <w:r w:rsidRPr="005158DE">
        <w:rPr>
          <w:sz w:val="26"/>
          <w:szCs w:val="26"/>
          <w:lang w:val="en-US"/>
        </w:rPr>
        <w:t>tải</w:t>
      </w:r>
      <w:proofErr w:type="spellEnd"/>
      <w:r w:rsidRPr="005158DE">
        <w:rPr>
          <w:sz w:val="26"/>
          <w:szCs w:val="26"/>
          <w:lang w:val="en-US"/>
        </w:rPr>
        <w:t xml:space="preserve">,  </w:t>
      </w:r>
      <w:r w:rsidRPr="005158DE">
        <w:rPr>
          <w:sz w:val="26"/>
          <w:szCs w:val="26"/>
        </w:rPr>
        <w:t>Sở</w:t>
      </w:r>
      <w:proofErr w:type="gramEnd"/>
      <w:r w:rsidRPr="005158DE">
        <w:rPr>
          <w:sz w:val="26"/>
          <w:szCs w:val="26"/>
        </w:rPr>
        <w:t xml:space="preserve"> Giao thông vận tải</w:t>
      </w:r>
      <w:r w:rsidRPr="005158DE">
        <w:rPr>
          <w:sz w:val="26"/>
          <w:szCs w:val="26"/>
          <w:lang w:val="en-US"/>
        </w:rPr>
        <w:t>.</w:t>
      </w:r>
    </w:p>
    <w:p w14:paraId="1D0D9A5C" w14:textId="77777777" w:rsidR="00001D30" w:rsidRPr="005158DE" w:rsidRDefault="00001D30" w:rsidP="00001D30">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vi" w:eastAsia="en-US"/>
        </w:rPr>
        <w:t>Không.</w:t>
      </w:r>
    </w:p>
    <w:p w14:paraId="2DE77A83" w14:textId="77777777" w:rsidR="00001D30" w:rsidRPr="005158DE" w:rsidRDefault="00001D30" w:rsidP="00001D30">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sidRPr="00616D6C">
        <w:rPr>
          <w:rFonts w:eastAsia="Times New Roman"/>
          <w:b/>
          <w:sz w:val="26"/>
          <w:szCs w:val="26"/>
          <w:lang w:val="en-US" w:eastAsia="en-US"/>
        </w:rPr>
        <w:t>3</w:t>
      </w:r>
      <w:r>
        <w:rPr>
          <w:rFonts w:eastAsia="Times New Roman"/>
          <w:sz w:val="26"/>
          <w:szCs w:val="26"/>
          <w:lang w:val="en-US" w:eastAsia="en-US"/>
        </w:rPr>
        <w:t>.</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Quyết định công bố lại hoạt động cảng thủy nội địa.</w:t>
      </w:r>
    </w:p>
    <w:p w14:paraId="2453CB2F" w14:textId="77777777" w:rsidR="00001D30" w:rsidRPr="005158DE" w:rsidRDefault="00001D30" w:rsidP="00001D30">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3.</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100.000 đồng/lần.</w:t>
      </w:r>
    </w:p>
    <w:p w14:paraId="3DA68A83" w14:textId="77777777" w:rsidR="00001D30" w:rsidRPr="005158DE" w:rsidRDefault="00001D30" w:rsidP="00001D30">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3.</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p>
    <w:p w14:paraId="391CA586" w14:textId="77777777" w:rsidR="00001D30" w:rsidRPr="005158DE" w:rsidRDefault="00001D30" w:rsidP="00001D30">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sz w:val="26"/>
          <w:szCs w:val="26"/>
          <w:lang w:val="en-US" w:eastAsia="en-US"/>
        </w:rPr>
        <w:t xml:space="preserve">         - </w:t>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bố</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lại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hoạt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động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cảng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w:t>
      </w:r>
    </w:p>
    <w:p w14:paraId="1B06C8AB" w14:textId="77777777" w:rsidR="00001D30" w:rsidRPr="005158DE" w:rsidRDefault="00001D30" w:rsidP="00001D30">
      <w:pPr>
        <w:widowControl w:val="0"/>
        <w:tabs>
          <w:tab w:val="left" w:pos="2194"/>
        </w:tabs>
        <w:autoSpaceDE w:val="0"/>
        <w:autoSpaceDN w:val="0"/>
        <w:spacing w:before="120"/>
        <w:jc w:val="both"/>
        <w:outlineLvl w:val="0"/>
        <w:rPr>
          <w:rFonts w:eastAsia="Times New Roman"/>
          <w:b/>
          <w:bCs/>
          <w:spacing w:val="-5"/>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3.</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
          <w:bCs/>
          <w:spacing w:val="-5"/>
          <w:sz w:val="26"/>
          <w:szCs w:val="26"/>
          <w:lang w:val="vi" w:eastAsia="en-US"/>
        </w:rPr>
        <w:t xml:space="preserve"> </w:t>
      </w:r>
    </w:p>
    <w:p w14:paraId="6E4D0A6E" w14:textId="77777777" w:rsidR="00001D30" w:rsidRPr="005158DE" w:rsidRDefault="00001D30" w:rsidP="00001D30">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pacing w:val="-5"/>
          <w:sz w:val="26"/>
          <w:szCs w:val="26"/>
          <w:lang w:val="en-US" w:eastAsia="en-US"/>
        </w:rPr>
        <w:t xml:space="preserve">          </w:t>
      </w:r>
      <w:r w:rsidRPr="005158DE">
        <w:rPr>
          <w:rFonts w:eastAsia="Times New Roman"/>
          <w:bCs/>
          <w:sz w:val="26"/>
          <w:szCs w:val="26"/>
          <w:lang w:val="vi" w:eastAsia="en-US"/>
        </w:rPr>
        <w:t>-</w:t>
      </w:r>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Cảng</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thủy</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nội</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địa</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nằm</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trên</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tuyến</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đường</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thủy</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nội</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địa</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địa</w:t>
      </w:r>
      <w:proofErr w:type="spellEnd"/>
      <w:r w:rsidRPr="005158DE">
        <w:rPr>
          <w:rFonts w:eastAsia="Times New Roman"/>
          <w:bCs/>
          <w:sz w:val="26"/>
          <w:szCs w:val="26"/>
          <w:lang w:val="en-US" w:eastAsia="en-US"/>
        </w:rPr>
        <w:t xml:space="preserve"> </w:t>
      </w:r>
      <w:proofErr w:type="spellStart"/>
      <w:r w:rsidRPr="005158DE">
        <w:rPr>
          <w:rFonts w:eastAsia="Times New Roman"/>
          <w:bCs/>
          <w:sz w:val="26"/>
          <w:szCs w:val="26"/>
          <w:lang w:val="en-US" w:eastAsia="en-US"/>
        </w:rPr>
        <w:t>phương</w:t>
      </w:r>
      <w:proofErr w:type="spellEnd"/>
      <w:r w:rsidRPr="005158DE">
        <w:rPr>
          <w:rFonts w:eastAsia="Times New Roman"/>
          <w:bCs/>
          <w:sz w:val="26"/>
          <w:szCs w:val="26"/>
          <w:lang w:val="vi" w:eastAsia="en-US"/>
        </w:rPr>
        <w:t>.</w:t>
      </w:r>
    </w:p>
    <w:p w14:paraId="1C9614A6" w14:textId="77777777" w:rsidR="00001D30" w:rsidRPr="005158DE" w:rsidRDefault="00001D30" w:rsidP="00001D30">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5158DE">
        <w:rPr>
          <w:rFonts w:eastAsia="Times New Roman"/>
          <w:bCs/>
          <w:sz w:val="26"/>
          <w:szCs w:val="26"/>
          <w:lang w:val="en-US" w:eastAsia="en-US"/>
        </w:rPr>
        <w:t xml:space="preserve">         </w:t>
      </w:r>
      <w:r w:rsidRPr="00616D6C">
        <w:rPr>
          <w:rFonts w:eastAsia="Times New Roman"/>
          <w:b/>
          <w:bCs/>
          <w:sz w:val="26"/>
          <w:szCs w:val="26"/>
          <w:lang w:val="en-US" w:eastAsia="en-US"/>
        </w:rPr>
        <w:t>3.</w:t>
      </w:r>
      <w:r w:rsidRPr="00616D6C">
        <w:rPr>
          <w:rFonts w:eastAsia="Times New Roman"/>
          <w:b/>
          <w:spacing w:val="-3"/>
          <w:sz w:val="26"/>
          <w:szCs w:val="26"/>
          <w:lang w:val="en-US" w:eastAsia="en-US"/>
        </w:rPr>
        <w:t>10</w:t>
      </w:r>
      <w:r w:rsidRPr="005158DE">
        <w:rPr>
          <w:rFonts w:eastAsia="Times New Roman"/>
          <w:b/>
          <w:spacing w:val="-3"/>
          <w:sz w:val="26"/>
          <w:szCs w:val="26"/>
          <w:lang w:val="en-US" w:eastAsia="en-US"/>
        </w:rPr>
        <w:t xml:space="preserve">.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44A2F35B" w14:textId="77777777" w:rsidR="00001D30" w:rsidRPr="005158DE" w:rsidRDefault="00001D30" w:rsidP="00001D30">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b/>
          <w:spacing w:val="-4"/>
          <w:sz w:val="26"/>
          <w:szCs w:val="26"/>
          <w:lang w:val="en-US" w:eastAsia="en-US"/>
        </w:rPr>
        <w:t xml:space="preserve">         -</w:t>
      </w:r>
      <w:r w:rsidRPr="005158DE">
        <w:rPr>
          <w:rFonts w:eastAsia="Times New Roman"/>
          <w:b/>
          <w:spacing w:val="-4"/>
          <w:sz w:val="26"/>
          <w:szCs w:val="26"/>
          <w:lang w:val="vi" w:eastAsia="en-US"/>
        </w:rPr>
        <w:t xml:space="preserve">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3A5EB5BD" w14:textId="77777777" w:rsidR="00001D30" w:rsidRPr="005158DE" w:rsidRDefault="00001D30" w:rsidP="00001D30">
      <w:pPr>
        <w:pStyle w:val="BodyText"/>
        <w:spacing w:before="120" w:beforeAutospacing="0" w:after="0" w:afterAutospacing="0" w:line="276" w:lineRule="auto"/>
        <w:ind w:right="593" w:firstLine="719"/>
        <w:jc w:val="both"/>
        <w:rPr>
          <w:sz w:val="26"/>
          <w:szCs w:val="26"/>
        </w:rPr>
      </w:pPr>
      <w:r w:rsidRPr="005158DE">
        <w:rPr>
          <w:sz w:val="26"/>
          <w:szCs w:val="26"/>
        </w:rPr>
        <w:t>-</w:t>
      </w:r>
      <w:r w:rsidRPr="005158DE">
        <w:rPr>
          <w:spacing w:val="-3"/>
          <w:sz w:val="26"/>
          <w:szCs w:val="26"/>
        </w:rPr>
        <w:t xml:space="preserve"> </w:t>
      </w:r>
      <w:r w:rsidRPr="005158DE">
        <w:rPr>
          <w:sz w:val="26"/>
          <w:szCs w:val="26"/>
        </w:rPr>
        <w:t>Thông</w:t>
      </w:r>
      <w:r w:rsidRPr="005158DE">
        <w:rPr>
          <w:spacing w:val="-6"/>
          <w:sz w:val="26"/>
          <w:szCs w:val="26"/>
        </w:rPr>
        <w:t xml:space="preserve"> </w:t>
      </w:r>
      <w:proofErr w:type="spellStart"/>
      <w:r w:rsidRPr="005158DE">
        <w:rPr>
          <w:sz w:val="26"/>
          <w:szCs w:val="26"/>
        </w:rPr>
        <w:t>tư</w:t>
      </w:r>
      <w:proofErr w:type="spellEnd"/>
      <w:r w:rsidRPr="005158DE">
        <w:rPr>
          <w:spacing w:val="-5"/>
          <w:sz w:val="26"/>
          <w:szCs w:val="26"/>
        </w:rPr>
        <w:t xml:space="preserve"> </w:t>
      </w:r>
      <w:proofErr w:type="spellStart"/>
      <w:r w:rsidRPr="005158DE">
        <w:rPr>
          <w:sz w:val="26"/>
          <w:szCs w:val="26"/>
        </w:rPr>
        <w:t>số</w:t>
      </w:r>
      <w:proofErr w:type="spellEnd"/>
      <w:r w:rsidRPr="005158DE">
        <w:rPr>
          <w:spacing w:val="-4"/>
          <w:sz w:val="26"/>
          <w:szCs w:val="26"/>
        </w:rPr>
        <w:t xml:space="preserve"> </w:t>
      </w:r>
      <w:r w:rsidRPr="005158DE">
        <w:rPr>
          <w:sz w:val="26"/>
          <w:szCs w:val="26"/>
        </w:rPr>
        <w:t>198/2016/TT-BTC</w:t>
      </w:r>
      <w:r w:rsidRPr="005158DE">
        <w:rPr>
          <w:spacing w:val="-4"/>
          <w:sz w:val="26"/>
          <w:szCs w:val="26"/>
        </w:rPr>
        <w:t xml:space="preserve"> </w:t>
      </w:r>
      <w:proofErr w:type="spellStart"/>
      <w:r w:rsidRPr="005158DE">
        <w:rPr>
          <w:sz w:val="26"/>
          <w:szCs w:val="26"/>
        </w:rPr>
        <w:t>ngày</w:t>
      </w:r>
      <w:proofErr w:type="spellEnd"/>
      <w:r w:rsidRPr="005158DE">
        <w:rPr>
          <w:spacing w:val="-7"/>
          <w:sz w:val="26"/>
          <w:szCs w:val="26"/>
        </w:rPr>
        <w:t xml:space="preserve"> </w:t>
      </w:r>
      <w:r w:rsidRPr="005158DE">
        <w:rPr>
          <w:sz w:val="26"/>
          <w:szCs w:val="26"/>
        </w:rPr>
        <w:t>08/11/2016</w:t>
      </w:r>
      <w:r w:rsidRPr="005158DE">
        <w:rPr>
          <w:spacing w:val="-4"/>
          <w:sz w:val="26"/>
          <w:szCs w:val="26"/>
        </w:rPr>
        <w:t xml:space="preserve"> </w:t>
      </w:r>
      <w:proofErr w:type="spellStart"/>
      <w:r w:rsidRPr="005158DE">
        <w:rPr>
          <w:sz w:val="26"/>
          <w:szCs w:val="26"/>
        </w:rPr>
        <w:t>của</w:t>
      </w:r>
      <w:proofErr w:type="spellEnd"/>
      <w:r w:rsidRPr="005158DE">
        <w:rPr>
          <w:spacing w:val="-4"/>
          <w:sz w:val="26"/>
          <w:szCs w:val="26"/>
        </w:rPr>
        <w:t xml:space="preserve"> </w:t>
      </w:r>
      <w:proofErr w:type="spellStart"/>
      <w:r w:rsidRPr="005158DE">
        <w:rPr>
          <w:sz w:val="26"/>
          <w:szCs w:val="26"/>
        </w:rPr>
        <w:t>Bộ</w:t>
      </w:r>
      <w:proofErr w:type="spellEnd"/>
      <w:r w:rsidRPr="005158DE">
        <w:rPr>
          <w:spacing w:val="-2"/>
          <w:sz w:val="26"/>
          <w:szCs w:val="26"/>
        </w:rPr>
        <w:t xml:space="preserve"> </w:t>
      </w:r>
      <w:r w:rsidRPr="005158DE">
        <w:rPr>
          <w:sz w:val="26"/>
          <w:szCs w:val="26"/>
        </w:rPr>
        <w:t>Tài</w:t>
      </w:r>
      <w:r w:rsidRPr="005158DE">
        <w:rPr>
          <w:spacing w:val="-4"/>
          <w:sz w:val="26"/>
          <w:szCs w:val="26"/>
        </w:rPr>
        <w:t xml:space="preserve"> </w:t>
      </w:r>
      <w:proofErr w:type="spellStart"/>
      <w:r w:rsidRPr="005158DE">
        <w:rPr>
          <w:sz w:val="26"/>
          <w:szCs w:val="26"/>
        </w:rPr>
        <w:t>chính</w:t>
      </w:r>
      <w:proofErr w:type="spellEnd"/>
      <w:r w:rsidRPr="005158DE">
        <w:rPr>
          <w:spacing w:val="-4"/>
          <w:sz w:val="26"/>
          <w:szCs w:val="26"/>
        </w:rPr>
        <w:t xml:space="preserve"> </w:t>
      </w:r>
      <w:proofErr w:type="spellStart"/>
      <w:r w:rsidRPr="005158DE">
        <w:rPr>
          <w:sz w:val="26"/>
          <w:szCs w:val="26"/>
        </w:rPr>
        <w:t>về</w:t>
      </w:r>
      <w:proofErr w:type="spellEnd"/>
      <w:r w:rsidRPr="005158DE">
        <w:rPr>
          <w:spacing w:val="-7"/>
          <w:sz w:val="26"/>
          <w:szCs w:val="26"/>
        </w:rPr>
        <w:t xml:space="preserve"> </w:t>
      </w:r>
      <w:proofErr w:type="spellStart"/>
      <w:r w:rsidRPr="005158DE">
        <w:rPr>
          <w:sz w:val="26"/>
          <w:szCs w:val="26"/>
        </w:rPr>
        <w:t>quy</w:t>
      </w:r>
      <w:proofErr w:type="spellEnd"/>
      <w:r w:rsidRPr="005158DE">
        <w:rPr>
          <w:spacing w:val="-6"/>
          <w:sz w:val="26"/>
          <w:szCs w:val="26"/>
        </w:rPr>
        <w:t xml:space="preserve"> </w:t>
      </w:r>
      <w:proofErr w:type="spellStart"/>
      <w:r w:rsidRPr="005158DE">
        <w:rPr>
          <w:sz w:val="26"/>
          <w:szCs w:val="26"/>
        </w:rPr>
        <w:t>định</w:t>
      </w:r>
      <w:proofErr w:type="spellEnd"/>
      <w:r w:rsidRPr="005158DE">
        <w:rPr>
          <w:sz w:val="26"/>
          <w:szCs w:val="26"/>
        </w:rPr>
        <w:t xml:space="preserve"> </w:t>
      </w:r>
      <w:proofErr w:type="spellStart"/>
      <w:r w:rsidRPr="005158DE">
        <w:rPr>
          <w:sz w:val="26"/>
          <w:szCs w:val="26"/>
        </w:rPr>
        <w:t>mức</w:t>
      </w:r>
      <w:proofErr w:type="spellEnd"/>
      <w:r w:rsidRPr="005158DE">
        <w:rPr>
          <w:sz w:val="26"/>
          <w:szCs w:val="26"/>
        </w:rPr>
        <w:t xml:space="preserve"> </w:t>
      </w:r>
      <w:proofErr w:type="spellStart"/>
      <w:r w:rsidRPr="005158DE">
        <w:rPr>
          <w:sz w:val="26"/>
          <w:szCs w:val="26"/>
        </w:rPr>
        <w:t>thu</w:t>
      </w:r>
      <w:proofErr w:type="spellEnd"/>
      <w:r w:rsidRPr="005158DE">
        <w:rPr>
          <w:sz w:val="26"/>
          <w:szCs w:val="26"/>
        </w:rPr>
        <w:t xml:space="preserve">, </w:t>
      </w:r>
      <w:proofErr w:type="spellStart"/>
      <w:r w:rsidRPr="005158DE">
        <w:rPr>
          <w:sz w:val="26"/>
          <w:szCs w:val="26"/>
        </w:rPr>
        <w:t>chế</w:t>
      </w:r>
      <w:proofErr w:type="spellEnd"/>
      <w:r w:rsidRPr="005158DE">
        <w:rPr>
          <w:sz w:val="26"/>
          <w:szCs w:val="26"/>
        </w:rPr>
        <w:t xml:space="preserve"> </w:t>
      </w:r>
      <w:proofErr w:type="spellStart"/>
      <w:r w:rsidRPr="005158DE">
        <w:rPr>
          <w:sz w:val="26"/>
          <w:szCs w:val="26"/>
        </w:rPr>
        <w:t>độ</w:t>
      </w:r>
      <w:proofErr w:type="spellEnd"/>
      <w:r w:rsidRPr="005158DE">
        <w:rPr>
          <w:sz w:val="26"/>
          <w:szCs w:val="26"/>
        </w:rPr>
        <w:t xml:space="preserve"> </w:t>
      </w:r>
      <w:proofErr w:type="spellStart"/>
      <w:r w:rsidRPr="005158DE">
        <w:rPr>
          <w:sz w:val="26"/>
          <w:szCs w:val="26"/>
        </w:rPr>
        <w:t>thu</w:t>
      </w:r>
      <w:proofErr w:type="spellEnd"/>
      <w:r w:rsidRPr="005158DE">
        <w:rPr>
          <w:sz w:val="26"/>
          <w:szCs w:val="26"/>
        </w:rPr>
        <w:t xml:space="preserve">, </w:t>
      </w:r>
      <w:proofErr w:type="spellStart"/>
      <w:r w:rsidRPr="005158DE">
        <w:rPr>
          <w:sz w:val="26"/>
          <w:szCs w:val="26"/>
        </w:rPr>
        <w:t>nộp</w:t>
      </w:r>
      <w:proofErr w:type="spellEnd"/>
      <w:r w:rsidRPr="005158DE">
        <w:rPr>
          <w:sz w:val="26"/>
          <w:szCs w:val="26"/>
        </w:rPr>
        <w:t xml:space="preserve">, </w:t>
      </w:r>
      <w:proofErr w:type="spellStart"/>
      <w:r w:rsidRPr="005158DE">
        <w:rPr>
          <w:sz w:val="26"/>
          <w:szCs w:val="26"/>
        </w:rPr>
        <w:t>quản</w:t>
      </w:r>
      <w:proofErr w:type="spellEnd"/>
      <w:r w:rsidRPr="005158DE">
        <w:rPr>
          <w:sz w:val="26"/>
          <w:szCs w:val="26"/>
        </w:rPr>
        <w:t xml:space="preserve"> </w:t>
      </w:r>
      <w:proofErr w:type="spellStart"/>
      <w:r w:rsidRPr="005158DE">
        <w:rPr>
          <w:sz w:val="26"/>
          <w:szCs w:val="26"/>
        </w:rPr>
        <w:t>lý</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sử</w:t>
      </w:r>
      <w:proofErr w:type="spellEnd"/>
      <w:r w:rsidRPr="005158DE">
        <w:rPr>
          <w:sz w:val="26"/>
          <w:szCs w:val="26"/>
        </w:rPr>
        <w:t xml:space="preserve"> </w:t>
      </w:r>
      <w:proofErr w:type="spellStart"/>
      <w:r w:rsidRPr="005158DE">
        <w:rPr>
          <w:sz w:val="26"/>
          <w:szCs w:val="26"/>
        </w:rPr>
        <w:t>dụng</w:t>
      </w:r>
      <w:proofErr w:type="spellEnd"/>
      <w:r w:rsidRPr="005158DE">
        <w:rPr>
          <w:sz w:val="26"/>
          <w:szCs w:val="26"/>
        </w:rPr>
        <w:t xml:space="preserve"> </w:t>
      </w:r>
      <w:proofErr w:type="spellStart"/>
      <w:r w:rsidRPr="005158DE">
        <w:rPr>
          <w:sz w:val="26"/>
          <w:szCs w:val="26"/>
        </w:rPr>
        <w:t>phí</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phí</w:t>
      </w:r>
      <w:proofErr w:type="spellEnd"/>
      <w:r w:rsidRPr="005158DE">
        <w:rPr>
          <w:sz w:val="26"/>
          <w:szCs w:val="26"/>
        </w:rPr>
        <w:t xml:space="preserve"> </w:t>
      </w:r>
      <w:proofErr w:type="spellStart"/>
      <w:r w:rsidRPr="005158DE">
        <w:rPr>
          <w:sz w:val="26"/>
          <w:szCs w:val="26"/>
        </w:rPr>
        <w:t>trong</w:t>
      </w:r>
      <w:proofErr w:type="spellEnd"/>
      <w:r w:rsidRPr="005158DE">
        <w:rPr>
          <w:sz w:val="26"/>
          <w:szCs w:val="26"/>
        </w:rPr>
        <w:t xml:space="preserve"> </w:t>
      </w:r>
      <w:proofErr w:type="spellStart"/>
      <w:r w:rsidRPr="005158DE">
        <w:rPr>
          <w:sz w:val="26"/>
          <w:szCs w:val="26"/>
        </w:rPr>
        <w:t>lĩnh</w:t>
      </w:r>
      <w:proofErr w:type="spellEnd"/>
      <w:r w:rsidRPr="005158DE">
        <w:rPr>
          <w:sz w:val="26"/>
          <w:szCs w:val="26"/>
        </w:rPr>
        <w:t xml:space="preserve"> </w:t>
      </w:r>
      <w:proofErr w:type="spellStart"/>
      <w:r w:rsidRPr="005158DE">
        <w:rPr>
          <w:sz w:val="26"/>
          <w:szCs w:val="26"/>
        </w:rPr>
        <w:t>vực</w:t>
      </w:r>
      <w:proofErr w:type="spellEnd"/>
      <w:r w:rsidRPr="005158DE">
        <w:rPr>
          <w:sz w:val="26"/>
          <w:szCs w:val="26"/>
        </w:rPr>
        <w:t xml:space="preserve"> </w:t>
      </w:r>
      <w:proofErr w:type="spellStart"/>
      <w:r w:rsidRPr="005158DE">
        <w:rPr>
          <w:sz w:val="26"/>
          <w:szCs w:val="26"/>
        </w:rPr>
        <w:t>đường</w:t>
      </w:r>
      <w:proofErr w:type="spellEnd"/>
      <w:r w:rsidRPr="005158DE">
        <w:rPr>
          <w:sz w:val="26"/>
          <w:szCs w:val="26"/>
        </w:rPr>
        <w:t xml:space="preserve"> </w:t>
      </w:r>
      <w:proofErr w:type="spellStart"/>
      <w:r w:rsidRPr="005158DE">
        <w:rPr>
          <w:sz w:val="26"/>
          <w:szCs w:val="26"/>
        </w:rPr>
        <w:t>thủy</w:t>
      </w:r>
      <w:proofErr w:type="spellEnd"/>
      <w:r w:rsidRPr="005158DE">
        <w:rPr>
          <w:sz w:val="26"/>
          <w:szCs w:val="26"/>
        </w:rPr>
        <w:t xml:space="preserve"> </w:t>
      </w:r>
      <w:proofErr w:type="spellStart"/>
      <w:r w:rsidRPr="005158DE">
        <w:rPr>
          <w:sz w:val="26"/>
          <w:szCs w:val="26"/>
        </w:rPr>
        <w:t>nội</w:t>
      </w:r>
      <w:proofErr w:type="spellEnd"/>
      <w:r w:rsidRPr="005158DE">
        <w:rPr>
          <w:sz w:val="26"/>
          <w:szCs w:val="26"/>
        </w:rPr>
        <w:t xml:space="preserve"> </w:t>
      </w:r>
      <w:proofErr w:type="spellStart"/>
      <w:r w:rsidRPr="005158DE">
        <w:rPr>
          <w:sz w:val="26"/>
          <w:szCs w:val="26"/>
        </w:rPr>
        <w:t>địa</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đường</w:t>
      </w:r>
      <w:proofErr w:type="spellEnd"/>
      <w:r w:rsidRPr="005158DE">
        <w:rPr>
          <w:spacing w:val="-2"/>
          <w:sz w:val="26"/>
          <w:szCs w:val="26"/>
        </w:rPr>
        <w:t xml:space="preserve"> </w:t>
      </w:r>
      <w:proofErr w:type="spellStart"/>
      <w:r w:rsidRPr="005158DE">
        <w:rPr>
          <w:sz w:val="26"/>
          <w:szCs w:val="26"/>
        </w:rPr>
        <w:t>sắt</w:t>
      </w:r>
      <w:proofErr w:type="spellEnd"/>
      <w:r w:rsidRPr="005158DE">
        <w:rPr>
          <w:sz w:val="26"/>
          <w:szCs w:val="26"/>
        </w:rPr>
        <w:t>.</w:t>
      </w:r>
    </w:p>
    <w:p w14:paraId="5E6ED8AB" w14:textId="77777777" w:rsidR="00001D30" w:rsidRPr="005158DE" w:rsidRDefault="00001D30" w:rsidP="00001D30">
      <w:pPr>
        <w:spacing w:before="120"/>
        <w:jc w:val="both"/>
        <w:rPr>
          <w:b/>
          <w:sz w:val="26"/>
          <w:szCs w:val="26"/>
          <w:lang w:val="en-US"/>
        </w:rPr>
      </w:pPr>
      <w:r w:rsidRPr="005158DE">
        <w:rPr>
          <w:b/>
          <w:bCs/>
          <w:sz w:val="26"/>
          <w:szCs w:val="26"/>
          <w:lang w:val="en-US"/>
        </w:rPr>
        <w:t xml:space="preserve">         </w:t>
      </w:r>
      <w:r>
        <w:rPr>
          <w:b/>
          <w:bCs/>
          <w:sz w:val="26"/>
          <w:szCs w:val="26"/>
          <w:lang w:val="en-US"/>
        </w:rPr>
        <w:t>3.</w:t>
      </w:r>
      <w:r w:rsidRPr="005158DE">
        <w:rPr>
          <w:b/>
          <w:bCs/>
          <w:sz w:val="26"/>
          <w:szCs w:val="26"/>
          <w:lang w:val="en-US"/>
        </w:rPr>
        <w:t>11</w:t>
      </w:r>
      <w:r w:rsidRPr="005158DE">
        <w:rPr>
          <w:b/>
          <w:sz w:val="26"/>
          <w:szCs w:val="26"/>
        </w:rPr>
        <w:t>. Lưu hồ sơ (ISO):</w:t>
      </w:r>
    </w:p>
    <w:p w14:paraId="5D7AFD1F" w14:textId="77777777" w:rsidR="00001D30" w:rsidRPr="005158DE" w:rsidRDefault="00001D30" w:rsidP="00001D30">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001D30" w:rsidRPr="005158DE" w14:paraId="0E6B2C84"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524D88C5" w14:textId="77777777" w:rsidR="00001D30" w:rsidRPr="005158DE" w:rsidRDefault="00001D30"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0384C6BC" w14:textId="77777777" w:rsidR="00001D30" w:rsidRPr="005158DE" w:rsidRDefault="00001D30"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17C8D39F" w14:textId="77777777" w:rsidR="00001D30" w:rsidRPr="005158DE" w:rsidRDefault="00001D30" w:rsidP="008A16B8">
            <w:pPr>
              <w:spacing w:line="276" w:lineRule="auto"/>
              <w:jc w:val="center"/>
              <w:rPr>
                <w:b/>
                <w:sz w:val="26"/>
                <w:szCs w:val="26"/>
              </w:rPr>
            </w:pPr>
            <w:r w:rsidRPr="005158DE">
              <w:rPr>
                <w:b/>
                <w:sz w:val="26"/>
                <w:szCs w:val="26"/>
              </w:rPr>
              <w:t>Thời gian lưu</w:t>
            </w:r>
          </w:p>
        </w:tc>
      </w:tr>
      <w:tr w:rsidR="00001D30" w:rsidRPr="005158DE" w14:paraId="55D08CA1"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40978ECF" w14:textId="77777777" w:rsidR="00001D30" w:rsidRPr="005158DE" w:rsidRDefault="00001D30"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114E6049" w14:textId="77777777" w:rsidR="00001D30" w:rsidRPr="005158DE" w:rsidRDefault="00001D30"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06D09622" w14:textId="77777777" w:rsidR="00001D30" w:rsidRPr="005158DE" w:rsidRDefault="00001D30"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0B1C4004" w14:textId="77777777" w:rsidR="00001D30" w:rsidRPr="005158DE" w:rsidRDefault="00001D30" w:rsidP="008A16B8">
            <w:pPr>
              <w:spacing w:after="120" w:line="276" w:lineRule="auto"/>
              <w:jc w:val="center"/>
              <w:rPr>
                <w:sz w:val="26"/>
                <w:szCs w:val="26"/>
              </w:rPr>
            </w:pPr>
            <w:r w:rsidRPr="005158DE">
              <w:rPr>
                <w:sz w:val="26"/>
                <w:szCs w:val="26"/>
              </w:rPr>
              <w:t>01 năm, sau đó chuyển hồ sơ đến kho lưu trữ</w:t>
            </w:r>
          </w:p>
        </w:tc>
      </w:tr>
    </w:tbl>
    <w:p w14:paraId="3CAFD8A7" w14:textId="77777777" w:rsidR="00001D30" w:rsidRPr="005158DE" w:rsidRDefault="00001D30" w:rsidP="00001D30">
      <w:pPr>
        <w:pStyle w:val="TableParagraph"/>
        <w:rPr>
          <w:i/>
          <w:sz w:val="26"/>
          <w:szCs w:val="26"/>
          <w:lang w:val="en-US"/>
        </w:rPr>
      </w:pPr>
    </w:p>
    <w:p w14:paraId="4117422E" w14:textId="77777777" w:rsidR="00001D30" w:rsidRPr="005158DE" w:rsidRDefault="00001D30" w:rsidP="00001D30">
      <w:pPr>
        <w:pStyle w:val="TableParagraph"/>
        <w:rPr>
          <w:i/>
          <w:sz w:val="26"/>
          <w:szCs w:val="26"/>
          <w:lang w:val="en-US"/>
        </w:rPr>
      </w:pPr>
    </w:p>
    <w:p w14:paraId="3452AB70" w14:textId="77777777" w:rsidR="00001D30" w:rsidRPr="005158DE" w:rsidRDefault="00001D30" w:rsidP="00001D30">
      <w:pPr>
        <w:pStyle w:val="TableParagraph"/>
        <w:rPr>
          <w:i/>
          <w:sz w:val="26"/>
          <w:szCs w:val="26"/>
          <w:lang w:val="en-US"/>
        </w:rPr>
      </w:pPr>
    </w:p>
    <w:p w14:paraId="6287C186" w14:textId="77777777" w:rsidR="00001D30" w:rsidRPr="005158DE" w:rsidRDefault="00001D30" w:rsidP="00001D30">
      <w:pPr>
        <w:pStyle w:val="TableParagraph"/>
        <w:rPr>
          <w:i/>
          <w:sz w:val="26"/>
          <w:szCs w:val="26"/>
          <w:lang w:val="en-US"/>
        </w:rPr>
      </w:pPr>
    </w:p>
    <w:p w14:paraId="0D1829B8" w14:textId="77777777" w:rsidR="00001D30" w:rsidRPr="005158DE" w:rsidRDefault="00001D30" w:rsidP="00001D30">
      <w:pPr>
        <w:pStyle w:val="TableParagraph"/>
        <w:rPr>
          <w:i/>
          <w:sz w:val="26"/>
          <w:szCs w:val="26"/>
          <w:lang w:val="en-US"/>
        </w:rPr>
      </w:pPr>
    </w:p>
    <w:p w14:paraId="73052ADE" w14:textId="77777777" w:rsidR="00001D30" w:rsidRPr="005158DE" w:rsidRDefault="00001D30" w:rsidP="00001D30">
      <w:pPr>
        <w:pStyle w:val="TableParagraph"/>
        <w:rPr>
          <w:i/>
          <w:sz w:val="26"/>
          <w:szCs w:val="26"/>
          <w:lang w:val="en-US"/>
        </w:rPr>
      </w:pPr>
    </w:p>
    <w:p w14:paraId="284A7B3D" w14:textId="77777777" w:rsidR="00001D30" w:rsidRPr="005158DE" w:rsidRDefault="00001D30" w:rsidP="00001D30">
      <w:pPr>
        <w:pStyle w:val="TableParagraph"/>
        <w:rPr>
          <w:i/>
          <w:sz w:val="26"/>
          <w:szCs w:val="26"/>
          <w:lang w:val="en-US"/>
        </w:rPr>
      </w:pPr>
    </w:p>
    <w:p w14:paraId="4C669EEA" w14:textId="77777777" w:rsidR="00001D30" w:rsidRPr="005158DE" w:rsidRDefault="00001D30" w:rsidP="00001D30">
      <w:pPr>
        <w:pStyle w:val="TableParagraph"/>
        <w:rPr>
          <w:i/>
          <w:sz w:val="26"/>
          <w:szCs w:val="26"/>
          <w:lang w:val="en-US"/>
        </w:rPr>
      </w:pPr>
    </w:p>
    <w:p w14:paraId="17EB42FD" w14:textId="77777777" w:rsidR="00001D30" w:rsidRPr="005158DE" w:rsidRDefault="00001D30" w:rsidP="00001D30">
      <w:pPr>
        <w:widowControl w:val="0"/>
        <w:autoSpaceDE w:val="0"/>
        <w:autoSpaceDN w:val="0"/>
        <w:spacing w:before="5"/>
        <w:rPr>
          <w:rFonts w:eastAsia="Times New Roman"/>
          <w:i/>
          <w:sz w:val="26"/>
          <w:szCs w:val="26"/>
          <w:lang w:val="en-US" w:eastAsia="en-US"/>
        </w:rPr>
      </w:pPr>
      <w:proofErr w:type="spellStart"/>
      <w:r w:rsidRPr="005158DE">
        <w:rPr>
          <w:rFonts w:eastAsia="Times New Roman"/>
          <w:i/>
          <w:sz w:val="26"/>
          <w:szCs w:val="26"/>
          <w:lang w:val="en-US" w:eastAsia="en-US"/>
        </w:rPr>
        <w:t>Mẫu</w:t>
      </w:r>
      <w:proofErr w:type="spellEnd"/>
      <w:r w:rsidRPr="005158DE">
        <w:rPr>
          <w:rFonts w:eastAsia="Times New Roman"/>
          <w:i/>
          <w:sz w:val="26"/>
          <w:szCs w:val="26"/>
          <w:lang w:val="en-US" w:eastAsia="en-US"/>
        </w:rPr>
        <w:t xml:space="preserve"> 14: ĐƠN ĐỀ NGHỊ CÔNG BỐ LẠI HOẠT ĐỘNG CẢNG THỦY NỘI ĐỊA</w:t>
      </w:r>
    </w:p>
    <w:p w14:paraId="37759E6E" w14:textId="77777777" w:rsidR="00001D30" w:rsidRPr="005158DE" w:rsidRDefault="00001D30" w:rsidP="00001D30">
      <w:pPr>
        <w:widowControl w:val="0"/>
        <w:autoSpaceDE w:val="0"/>
        <w:autoSpaceDN w:val="0"/>
        <w:spacing w:before="5"/>
        <w:rPr>
          <w:rFonts w:eastAsia="Times New Roman"/>
          <w:sz w:val="26"/>
          <w:szCs w:val="26"/>
          <w:lang w:val="vi" w:eastAsia="en-US"/>
        </w:rPr>
      </w:pPr>
    </w:p>
    <w:tbl>
      <w:tblPr>
        <w:tblW w:w="0" w:type="auto"/>
        <w:tblLayout w:type="fixed"/>
        <w:tblCellMar>
          <w:left w:w="0" w:type="dxa"/>
          <w:right w:w="0" w:type="dxa"/>
        </w:tblCellMar>
        <w:tblLook w:val="01E0" w:firstRow="1" w:lastRow="1" w:firstColumn="1" w:lastColumn="1" w:noHBand="0" w:noVBand="0"/>
      </w:tblPr>
      <w:tblGrid>
        <w:gridCol w:w="3391"/>
        <w:gridCol w:w="5606"/>
      </w:tblGrid>
      <w:tr w:rsidR="00001D30" w:rsidRPr="005158DE" w14:paraId="5D5CCF6E" w14:textId="77777777" w:rsidTr="008A16B8">
        <w:trPr>
          <w:trHeight w:val="1014"/>
        </w:trPr>
        <w:tc>
          <w:tcPr>
            <w:tcW w:w="3391" w:type="dxa"/>
          </w:tcPr>
          <w:p w14:paraId="364BB67B" w14:textId="77777777" w:rsidR="00001D30" w:rsidRPr="005158DE" w:rsidRDefault="00001D30" w:rsidP="008A16B8">
            <w:pPr>
              <w:widowControl w:val="0"/>
              <w:autoSpaceDE w:val="0"/>
              <w:autoSpaceDN w:val="0"/>
              <w:spacing w:line="277" w:lineRule="exact"/>
              <w:ind w:left="180" w:right="131"/>
              <w:jc w:val="center"/>
              <w:rPr>
                <w:rFonts w:eastAsia="Times New Roman"/>
                <w:b/>
                <w:sz w:val="26"/>
                <w:szCs w:val="26"/>
                <w:lang w:val="vi" w:eastAsia="en-US"/>
              </w:rPr>
            </w:pPr>
            <w:r w:rsidRPr="005158DE">
              <w:rPr>
                <w:rFonts w:eastAsia="Times New Roman"/>
                <w:b/>
                <w:sz w:val="26"/>
                <w:szCs w:val="26"/>
                <w:lang w:val="vi" w:eastAsia="en-US"/>
              </w:rPr>
              <w:t>TÊN TỔ CHỨC, CÁ NHÂN</w:t>
            </w:r>
          </w:p>
          <w:p w14:paraId="11A46254" w14:textId="77777777" w:rsidR="00001D30" w:rsidRPr="005158DE" w:rsidRDefault="00001D30" w:rsidP="008A16B8">
            <w:pPr>
              <w:widowControl w:val="0"/>
              <w:autoSpaceDE w:val="0"/>
              <w:autoSpaceDN w:val="0"/>
              <w:ind w:left="180" w:right="131"/>
              <w:jc w:val="center"/>
              <w:rPr>
                <w:rFonts w:eastAsia="Times New Roman"/>
                <w:b/>
                <w:sz w:val="26"/>
                <w:szCs w:val="26"/>
                <w:lang w:val="vi" w:eastAsia="en-US"/>
              </w:rPr>
            </w:pPr>
            <w:r w:rsidRPr="005158DE">
              <w:rPr>
                <w:rFonts w:eastAsia="Times New Roman"/>
                <w:b/>
                <w:sz w:val="26"/>
                <w:szCs w:val="26"/>
                <w:lang w:val="vi" w:eastAsia="en-US"/>
              </w:rPr>
              <w:t>-------</w:t>
            </w:r>
          </w:p>
        </w:tc>
        <w:tc>
          <w:tcPr>
            <w:tcW w:w="5606" w:type="dxa"/>
          </w:tcPr>
          <w:p w14:paraId="6A5CFB97" w14:textId="77777777" w:rsidR="00001D30" w:rsidRPr="005158DE" w:rsidRDefault="00001D30" w:rsidP="008A16B8">
            <w:pPr>
              <w:widowControl w:val="0"/>
              <w:autoSpaceDE w:val="0"/>
              <w:autoSpaceDN w:val="0"/>
              <w:spacing w:line="277" w:lineRule="exact"/>
              <w:ind w:left="131" w:right="218"/>
              <w:jc w:val="center"/>
              <w:rPr>
                <w:rFonts w:eastAsia="Times New Roman"/>
                <w:b/>
                <w:sz w:val="26"/>
                <w:szCs w:val="26"/>
                <w:lang w:val="vi" w:eastAsia="en-US"/>
              </w:rPr>
            </w:pPr>
            <w:r w:rsidRPr="005158DE">
              <w:rPr>
                <w:rFonts w:eastAsia="Times New Roman"/>
                <w:b/>
                <w:sz w:val="26"/>
                <w:szCs w:val="26"/>
                <w:lang w:val="vi" w:eastAsia="en-US"/>
              </w:rPr>
              <w:t>CỘNG HÒA XÃ HỘI CHỦ NGHĨA VIỆT NAM</w:t>
            </w:r>
          </w:p>
          <w:p w14:paraId="0C2CD036" w14:textId="77777777" w:rsidR="00001D30" w:rsidRPr="005158DE" w:rsidRDefault="00001D30" w:rsidP="008A16B8">
            <w:pPr>
              <w:widowControl w:val="0"/>
              <w:autoSpaceDE w:val="0"/>
              <w:autoSpaceDN w:val="0"/>
              <w:ind w:left="131" w:right="217"/>
              <w:jc w:val="center"/>
              <w:rPr>
                <w:rFonts w:eastAsia="Times New Roman"/>
                <w:b/>
                <w:sz w:val="26"/>
                <w:szCs w:val="26"/>
                <w:lang w:val="vi" w:eastAsia="en-US"/>
              </w:rPr>
            </w:pPr>
            <w:r w:rsidRPr="005158DE">
              <w:rPr>
                <w:rFonts w:eastAsia="Times New Roman"/>
                <w:b/>
                <w:sz w:val="26"/>
                <w:szCs w:val="26"/>
                <w:lang w:val="vi" w:eastAsia="en-US"/>
              </w:rPr>
              <w:t>Độc lập - Tự do - Hạnh phúc</w:t>
            </w:r>
          </w:p>
          <w:p w14:paraId="2E3C60DD" w14:textId="77777777" w:rsidR="00001D30" w:rsidRPr="005158DE" w:rsidRDefault="00001D30" w:rsidP="008A16B8">
            <w:pPr>
              <w:widowControl w:val="0"/>
              <w:autoSpaceDE w:val="0"/>
              <w:autoSpaceDN w:val="0"/>
              <w:ind w:left="127" w:right="218"/>
              <w:jc w:val="center"/>
              <w:rPr>
                <w:rFonts w:eastAsia="Times New Roman"/>
                <w:b/>
                <w:sz w:val="26"/>
                <w:szCs w:val="26"/>
                <w:lang w:val="vi" w:eastAsia="en-US"/>
              </w:rPr>
            </w:pPr>
            <w:r w:rsidRPr="005158DE">
              <w:rPr>
                <w:rFonts w:eastAsia="Times New Roman"/>
                <w:b/>
                <w:sz w:val="26"/>
                <w:szCs w:val="26"/>
                <w:lang w:val="vi" w:eastAsia="en-US"/>
              </w:rPr>
              <w:t>---------------</w:t>
            </w:r>
          </w:p>
        </w:tc>
      </w:tr>
      <w:tr w:rsidR="00001D30" w:rsidRPr="005158DE" w14:paraId="55A21CB4" w14:textId="77777777" w:rsidTr="008A16B8">
        <w:trPr>
          <w:trHeight w:val="439"/>
        </w:trPr>
        <w:tc>
          <w:tcPr>
            <w:tcW w:w="3391" w:type="dxa"/>
          </w:tcPr>
          <w:p w14:paraId="4C8EA44C" w14:textId="77777777" w:rsidR="00001D30" w:rsidRPr="005158DE" w:rsidRDefault="00001D30" w:rsidP="008A16B8">
            <w:pPr>
              <w:widowControl w:val="0"/>
              <w:autoSpaceDE w:val="0"/>
              <w:autoSpaceDN w:val="0"/>
              <w:spacing w:before="152" w:line="267" w:lineRule="exact"/>
              <w:ind w:left="1592"/>
              <w:rPr>
                <w:rFonts w:eastAsia="Times New Roman"/>
                <w:sz w:val="26"/>
                <w:szCs w:val="26"/>
                <w:lang w:val="vi" w:eastAsia="en-US"/>
              </w:rPr>
            </w:pPr>
            <w:r w:rsidRPr="005158DE">
              <w:rPr>
                <w:rFonts w:eastAsia="Times New Roman"/>
                <w:sz w:val="26"/>
                <w:szCs w:val="26"/>
                <w:lang w:val="vi" w:eastAsia="en-US"/>
              </w:rPr>
              <w:t>Số: …/…</w:t>
            </w:r>
          </w:p>
        </w:tc>
        <w:tc>
          <w:tcPr>
            <w:tcW w:w="5606" w:type="dxa"/>
          </w:tcPr>
          <w:p w14:paraId="1741E2AF" w14:textId="77777777" w:rsidR="00001D30" w:rsidRPr="005158DE" w:rsidRDefault="00001D30" w:rsidP="008A16B8">
            <w:pPr>
              <w:widowControl w:val="0"/>
              <w:autoSpaceDE w:val="0"/>
              <w:autoSpaceDN w:val="0"/>
              <w:spacing w:before="152" w:line="267" w:lineRule="exact"/>
              <w:ind w:left="2592"/>
              <w:rPr>
                <w:rFonts w:eastAsia="Times New Roman"/>
                <w:i/>
                <w:sz w:val="26"/>
                <w:szCs w:val="26"/>
                <w:lang w:val="vi" w:eastAsia="en-US"/>
              </w:rPr>
            </w:pPr>
            <w:r w:rsidRPr="005158DE">
              <w:rPr>
                <w:rFonts w:eastAsia="Times New Roman"/>
                <w:i/>
                <w:sz w:val="26"/>
                <w:szCs w:val="26"/>
                <w:lang w:val="vi" w:eastAsia="en-US"/>
              </w:rPr>
              <w:t>…, ngày … tháng … năm …</w:t>
            </w:r>
          </w:p>
        </w:tc>
      </w:tr>
    </w:tbl>
    <w:p w14:paraId="47340A05" w14:textId="77777777" w:rsidR="00001D30" w:rsidRPr="005158DE" w:rsidRDefault="00001D30" w:rsidP="00001D30">
      <w:pPr>
        <w:widowControl w:val="0"/>
        <w:autoSpaceDE w:val="0"/>
        <w:autoSpaceDN w:val="0"/>
        <w:jc w:val="center"/>
        <w:outlineLvl w:val="0"/>
        <w:rPr>
          <w:rFonts w:eastAsia="Times New Roman"/>
          <w:b/>
          <w:bCs/>
          <w:sz w:val="26"/>
          <w:szCs w:val="26"/>
          <w:lang w:val="vi" w:eastAsia="en-US"/>
        </w:rPr>
      </w:pPr>
      <w:r w:rsidRPr="005158DE">
        <w:rPr>
          <w:rFonts w:eastAsia="Times New Roman"/>
          <w:b/>
          <w:bCs/>
          <w:sz w:val="26"/>
          <w:szCs w:val="26"/>
          <w:lang w:val="vi" w:eastAsia="en-US"/>
        </w:rPr>
        <w:t>ĐƠN ĐỀ</w:t>
      </w:r>
      <w:r w:rsidRPr="005158DE">
        <w:rPr>
          <w:rFonts w:eastAsia="Times New Roman"/>
          <w:b/>
          <w:bCs/>
          <w:spacing w:val="-10"/>
          <w:sz w:val="26"/>
          <w:szCs w:val="26"/>
          <w:lang w:val="vi" w:eastAsia="en-US"/>
        </w:rPr>
        <w:t xml:space="preserve"> </w:t>
      </w:r>
      <w:r w:rsidRPr="005158DE">
        <w:rPr>
          <w:rFonts w:eastAsia="Times New Roman"/>
          <w:b/>
          <w:bCs/>
          <w:sz w:val="26"/>
          <w:szCs w:val="26"/>
          <w:lang w:val="vi" w:eastAsia="en-US"/>
        </w:rPr>
        <w:t>NGHỊ</w:t>
      </w:r>
    </w:p>
    <w:p w14:paraId="3271397C" w14:textId="77777777" w:rsidR="00001D30" w:rsidRPr="005158DE" w:rsidRDefault="00001D30" w:rsidP="00001D30">
      <w:pPr>
        <w:widowControl w:val="0"/>
        <w:tabs>
          <w:tab w:val="left" w:leader="dot" w:pos="2946"/>
        </w:tabs>
        <w:autoSpaceDE w:val="0"/>
        <w:autoSpaceDN w:val="0"/>
        <w:spacing w:line="294" w:lineRule="exact"/>
        <w:jc w:val="center"/>
        <w:rPr>
          <w:rFonts w:eastAsia="Times New Roman"/>
          <w:b/>
          <w:sz w:val="26"/>
          <w:szCs w:val="26"/>
          <w:lang w:val="en-US" w:eastAsia="en-US"/>
        </w:rPr>
      </w:pPr>
      <w:r w:rsidRPr="005158DE">
        <w:rPr>
          <w:rFonts w:eastAsia="Times New Roman"/>
          <w:b/>
          <w:sz w:val="26"/>
          <w:szCs w:val="26"/>
          <w:lang w:val="vi" w:eastAsia="en-US"/>
        </w:rPr>
        <w:t>Công bố (công bố lại) hoạt động cảng (bến) thủy nội địa</w:t>
      </w:r>
    </w:p>
    <w:p w14:paraId="3CB71174" w14:textId="77777777" w:rsidR="00001D30" w:rsidRPr="005158DE" w:rsidRDefault="00001D30" w:rsidP="00001D30">
      <w:pPr>
        <w:widowControl w:val="0"/>
        <w:tabs>
          <w:tab w:val="left" w:leader="dot" w:pos="2946"/>
        </w:tabs>
        <w:autoSpaceDE w:val="0"/>
        <w:autoSpaceDN w:val="0"/>
        <w:spacing w:line="294" w:lineRule="exact"/>
        <w:jc w:val="center"/>
        <w:rPr>
          <w:rFonts w:eastAsia="Times New Roman"/>
          <w:sz w:val="26"/>
          <w:szCs w:val="26"/>
          <w:lang w:val="vi" w:eastAsia="en-US"/>
        </w:rPr>
      </w:pPr>
      <w:r w:rsidRPr="005158DE">
        <w:rPr>
          <w:rFonts w:eastAsia="Times New Roman"/>
          <w:sz w:val="26"/>
          <w:szCs w:val="26"/>
          <w:lang w:val="vi" w:eastAsia="en-US"/>
        </w:rPr>
        <w:t>Kính</w:t>
      </w:r>
      <w:r w:rsidRPr="005158DE">
        <w:rPr>
          <w:rFonts w:eastAsia="Times New Roman"/>
          <w:spacing w:val="-3"/>
          <w:sz w:val="26"/>
          <w:szCs w:val="26"/>
          <w:lang w:val="vi" w:eastAsia="en-US"/>
        </w:rPr>
        <w:t xml:space="preserve"> </w:t>
      </w:r>
      <w:r w:rsidRPr="005158DE">
        <w:rPr>
          <w:rFonts w:eastAsia="Times New Roman"/>
          <w:sz w:val="26"/>
          <w:szCs w:val="26"/>
          <w:lang w:val="vi" w:eastAsia="en-US"/>
        </w:rPr>
        <w:t>gửi:</w:t>
      </w:r>
      <w:r w:rsidRPr="005158DE">
        <w:rPr>
          <w:rFonts w:eastAsia="Times New Roman"/>
          <w:sz w:val="26"/>
          <w:szCs w:val="26"/>
          <w:lang w:val="vi" w:eastAsia="en-US"/>
        </w:rPr>
        <w:tab/>
        <w:t>(1)</w:t>
      </w:r>
    </w:p>
    <w:p w14:paraId="56256CF3" w14:textId="77777777" w:rsidR="00001D30" w:rsidRPr="005158DE" w:rsidRDefault="00001D30" w:rsidP="00001D30">
      <w:pPr>
        <w:widowControl w:val="0"/>
        <w:tabs>
          <w:tab w:val="left" w:leader="dot" w:pos="6197"/>
        </w:tabs>
        <w:autoSpaceDE w:val="0"/>
        <w:autoSpaceDN w:val="0"/>
        <w:spacing w:before="1" w:line="298" w:lineRule="exact"/>
        <w:jc w:val="center"/>
        <w:rPr>
          <w:rFonts w:eastAsia="Times New Roman"/>
          <w:sz w:val="26"/>
          <w:szCs w:val="26"/>
          <w:lang w:val="en-US" w:eastAsia="en-US"/>
        </w:rPr>
      </w:pPr>
    </w:p>
    <w:p w14:paraId="74D19000" w14:textId="77777777" w:rsidR="00001D30" w:rsidRPr="005158DE" w:rsidRDefault="00001D30" w:rsidP="00001D30">
      <w:pPr>
        <w:widowControl w:val="0"/>
        <w:tabs>
          <w:tab w:val="left" w:leader="dot" w:pos="6197"/>
        </w:tabs>
        <w:autoSpaceDE w:val="0"/>
        <w:autoSpaceDN w:val="0"/>
        <w:spacing w:before="120"/>
        <w:jc w:val="both"/>
        <w:rPr>
          <w:rFonts w:eastAsia="Times New Roman"/>
          <w:i/>
          <w:sz w:val="26"/>
          <w:szCs w:val="26"/>
          <w:lang w:val="vi" w:eastAsia="en-US"/>
        </w:rPr>
      </w:pPr>
      <w:r w:rsidRPr="005158DE">
        <w:rPr>
          <w:rFonts w:eastAsia="Times New Roman"/>
          <w:i/>
          <w:sz w:val="26"/>
          <w:szCs w:val="26"/>
          <w:lang w:val="vi" w:eastAsia="en-US"/>
        </w:rPr>
        <w:t>Căn cứ Nghị định số .../2021/NĐ-CP</w:t>
      </w:r>
      <w:r w:rsidRPr="005158DE">
        <w:rPr>
          <w:rFonts w:eastAsia="Times New Roman"/>
          <w:i/>
          <w:spacing w:val="-7"/>
          <w:sz w:val="26"/>
          <w:szCs w:val="26"/>
          <w:lang w:val="vi" w:eastAsia="en-US"/>
        </w:rPr>
        <w:t xml:space="preserve"> </w:t>
      </w:r>
      <w:r w:rsidRPr="005158DE">
        <w:rPr>
          <w:rFonts w:eastAsia="Times New Roman"/>
          <w:i/>
          <w:sz w:val="26"/>
          <w:szCs w:val="26"/>
          <w:lang w:val="vi" w:eastAsia="en-US"/>
        </w:rPr>
        <w:t>ngày</w:t>
      </w:r>
      <w:r w:rsidRPr="005158DE">
        <w:rPr>
          <w:rFonts w:eastAsia="Times New Roman"/>
          <w:i/>
          <w:spacing w:val="-4"/>
          <w:sz w:val="26"/>
          <w:szCs w:val="26"/>
          <w:lang w:val="vi" w:eastAsia="en-US"/>
        </w:rPr>
        <w:t xml:space="preserve"> </w:t>
      </w:r>
      <w:r w:rsidRPr="005158DE">
        <w:rPr>
          <w:rFonts w:eastAsia="Times New Roman"/>
          <w:i/>
          <w:sz w:val="26"/>
          <w:szCs w:val="26"/>
          <w:lang w:val="vi" w:eastAsia="en-US"/>
        </w:rPr>
        <w:t>...tháng.</w:t>
      </w:r>
      <w:r w:rsidRPr="005158DE">
        <w:rPr>
          <w:rFonts w:eastAsia="Times New Roman"/>
          <w:i/>
          <w:sz w:val="26"/>
          <w:szCs w:val="26"/>
          <w:lang w:val="vi" w:eastAsia="en-US"/>
        </w:rPr>
        <w:tab/>
        <w:t>năm 2021 của Chính</w:t>
      </w:r>
      <w:r w:rsidRPr="005158DE">
        <w:rPr>
          <w:rFonts w:eastAsia="Times New Roman"/>
          <w:i/>
          <w:spacing w:val="-2"/>
          <w:sz w:val="26"/>
          <w:szCs w:val="26"/>
          <w:lang w:val="vi" w:eastAsia="en-US"/>
        </w:rPr>
        <w:t xml:space="preserve"> </w:t>
      </w:r>
      <w:r w:rsidRPr="005158DE">
        <w:rPr>
          <w:rFonts w:eastAsia="Times New Roman"/>
          <w:i/>
          <w:sz w:val="26"/>
          <w:szCs w:val="26"/>
          <w:lang w:val="vi" w:eastAsia="en-US"/>
        </w:rPr>
        <w:t>phủ</w:t>
      </w:r>
    </w:p>
    <w:p w14:paraId="268E3528" w14:textId="77777777" w:rsidR="00001D30" w:rsidRPr="005158DE" w:rsidRDefault="00001D30" w:rsidP="00001D30">
      <w:pPr>
        <w:widowControl w:val="0"/>
        <w:autoSpaceDE w:val="0"/>
        <w:autoSpaceDN w:val="0"/>
        <w:spacing w:before="120"/>
        <w:ind w:hanging="710"/>
        <w:jc w:val="both"/>
        <w:rPr>
          <w:rFonts w:eastAsia="Times New Roman"/>
          <w:i/>
          <w:sz w:val="26"/>
          <w:szCs w:val="26"/>
          <w:lang w:val="vi" w:eastAsia="en-US"/>
        </w:rPr>
      </w:pPr>
      <w:r w:rsidRPr="005158DE">
        <w:rPr>
          <w:rFonts w:eastAsia="Times New Roman"/>
          <w:i/>
          <w:sz w:val="26"/>
          <w:szCs w:val="26"/>
          <w:lang w:val="vi" w:eastAsia="en-US"/>
        </w:rPr>
        <w:t>quy định về quản lý hoạt động đường thủy nội địa; Tên tổ chức, cá nhân:</w:t>
      </w:r>
    </w:p>
    <w:p w14:paraId="3899FB66" w14:textId="77777777" w:rsidR="00001D30" w:rsidRPr="005158DE" w:rsidRDefault="00001D30" w:rsidP="00001D3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Tên tổ chức, cá nhân: ...........................................................................................</w:t>
      </w:r>
    </w:p>
    <w:p w14:paraId="064E56EB" w14:textId="77777777" w:rsidR="00001D30" w:rsidRPr="005158DE" w:rsidRDefault="00001D30" w:rsidP="00001D3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Người đại diện theo pháp luật: .............................................................................</w:t>
      </w:r>
    </w:p>
    <w:p w14:paraId="06692734" w14:textId="77777777" w:rsidR="00001D30" w:rsidRPr="005158DE" w:rsidRDefault="00001D30" w:rsidP="00001D3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Đăng ký doanh nghiệp (hộ gia đình): số....ngày … tháng …. năm ... tại ….</w:t>
      </w:r>
    </w:p>
    <w:p w14:paraId="0B11A15A" w14:textId="77777777" w:rsidR="00001D30" w:rsidRPr="005158DE" w:rsidRDefault="00001D30" w:rsidP="00001D3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Địa chỉ: ………………………………….. số điện thoại liên hệ: .......................</w:t>
      </w:r>
    </w:p>
    <w:p w14:paraId="3E67BAA9" w14:textId="77777777" w:rsidR="00001D30" w:rsidRPr="005158DE" w:rsidRDefault="00001D30" w:rsidP="00001D3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Đề nghị công bố lại hoạt động cảng (bến) thủy nội địa (2) .................................</w:t>
      </w:r>
    </w:p>
    <w:p w14:paraId="2C70AB61" w14:textId="77777777" w:rsidR="00001D30" w:rsidRPr="005158DE" w:rsidRDefault="00001D30" w:rsidP="00001D3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Nội dung đề nghị công bố lại: ..............................................................................</w:t>
      </w:r>
    </w:p>
    <w:p w14:paraId="796B74BD" w14:textId="77777777" w:rsidR="00001D30" w:rsidRPr="005158DE" w:rsidRDefault="00001D30" w:rsidP="00001D3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1. Vị trí cảng (bến) có tọa độ (3) ..........................................................................</w:t>
      </w:r>
    </w:p>
    <w:p w14:paraId="2A6A61F6" w14:textId="77777777" w:rsidR="00001D30" w:rsidRPr="005158DE" w:rsidRDefault="00001D30" w:rsidP="00001D3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Từ km thứ …………………….. đến km thứ ......................................................</w:t>
      </w:r>
    </w:p>
    <w:p w14:paraId="4E3CD20A" w14:textId="77777777" w:rsidR="00001D30" w:rsidRPr="005158DE" w:rsidRDefault="00001D30" w:rsidP="00001D3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Trên bờ (phải hay trái) …….sông, kênh). ...........................................................</w:t>
      </w:r>
    </w:p>
    <w:p w14:paraId="0E52A1E7" w14:textId="77777777" w:rsidR="00001D30" w:rsidRPr="005158DE" w:rsidRDefault="00001D30" w:rsidP="00001D3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Thuộc địa phận: xã (phường, thị trấn), huyện (quận) ..........................................</w:t>
      </w:r>
    </w:p>
    <w:p w14:paraId="1319CD59" w14:textId="77777777" w:rsidR="00001D30" w:rsidRPr="005158DE" w:rsidRDefault="00001D30" w:rsidP="00001D3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Tỉnh (thành phố) ..................................................................................................</w:t>
      </w:r>
    </w:p>
    <w:p w14:paraId="5FE78C2C" w14:textId="77777777" w:rsidR="00001D30" w:rsidRPr="005158DE" w:rsidRDefault="00001D30" w:rsidP="00001D3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Thời hạn hoạt động: từ ngày...tháng… năm...đến ngày...tháng...năm...</w:t>
      </w:r>
    </w:p>
    <w:p w14:paraId="50F960B4" w14:textId="77777777" w:rsidR="00001D30" w:rsidRPr="005158DE" w:rsidRDefault="00001D30" w:rsidP="00001D3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3. Hồ sơ gửi kèm gồm: ........................................................................................</w:t>
      </w:r>
    </w:p>
    <w:p w14:paraId="09FFC8BD" w14:textId="77777777" w:rsidR="00001D30" w:rsidRPr="005158DE" w:rsidRDefault="00001D30" w:rsidP="00001D3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 xml:space="preserve">Chúng tôi hoàn toàn chịu trách nhiệm về những nội dung trên đây và cam kết thực hiện đầy đủ các quy định của pháp luật về giao thông vận tải đường thủy nội địa, pháp luật khác </w:t>
      </w:r>
      <w:r w:rsidRPr="005158DE">
        <w:rPr>
          <w:rFonts w:eastAsia="Times New Roman"/>
          <w:sz w:val="26"/>
          <w:szCs w:val="26"/>
          <w:lang w:val="vi" w:eastAsia="en-US"/>
        </w:rPr>
        <w:lastRenderedPageBreak/>
        <w:t>có liên quan và nội dung quy định trong quyết định công bố Hoạt động cảng (bến).</w:t>
      </w:r>
    </w:p>
    <w:p w14:paraId="34C4AAFD" w14:textId="77777777" w:rsidR="00001D30" w:rsidRPr="005158DE" w:rsidRDefault="00001D30" w:rsidP="00001D30">
      <w:pPr>
        <w:widowControl w:val="0"/>
        <w:autoSpaceDE w:val="0"/>
        <w:autoSpaceDN w:val="0"/>
        <w:spacing w:before="6"/>
        <w:rPr>
          <w:rFonts w:eastAsia="Times New Roman"/>
          <w:sz w:val="26"/>
          <w:szCs w:val="26"/>
          <w:lang w:val="vi" w:eastAsia="en-US"/>
        </w:rPr>
      </w:pPr>
    </w:p>
    <w:tbl>
      <w:tblPr>
        <w:tblW w:w="9472" w:type="dxa"/>
        <w:tblInd w:w="142" w:type="dxa"/>
        <w:tblLayout w:type="fixed"/>
        <w:tblCellMar>
          <w:left w:w="0" w:type="dxa"/>
          <w:right w:w="0" w:type="dxa"/>
        </w:tblCellMar>
        <w:tblLook w:val="01E0" w:firstRow="1" w:lastRow="1" w:firstColumn="1" w:lastColumn="1" w:noHBand="0" w:noVBand="0"/>
      </w:tblPr>
      <w:tblGrid>
        <w:gridCol w:w="4445"/>
        <w:gridCol w:w="5027"/>
      </w:tblGrid>
      <w:tr w:rsidR="00001D30" w:rsidRPr="005158DE" w14:paraId="1373E469" w14:textId="77777777" w:rsidTr="008A16B8">
        <w:trPr>
          <w:trHeight w:val="1477"/>
        </w:trPr>
        <w:tc>
          <w:tcPr>
            <w:tcW w:w="4445" w:type="dxa"/>
          </w:tcPr>
          <w:p w14:paraId="77E08BD1" w14:textId="77777777" w:rsidR="00001D30" w:rsidRPr="005158DE" w:rsidRDefault="00001D30" w:rsidP="008A16B8">
            <w:pPr>
              <w:widowControl w:val="0"/>
              <w:autoSpaceDE w:val="0"/>
              <w:autoSpaceDN w:val="0"/>
              <w:spacing w:before="1"/>
              <w:rPr>
                <w:rFonts w:eastAsia="Times New Roman"/>
                <w:sz w:val="26"/>
                <w:szCs w:val="26"/>
                <w:lang w:val="vi" w:eastAsia="en-US"/>
              </w:rPr>
            </w:pPr>
          </w:p>
          <w:p w14:paraId="7C60BDF1" w14:textId="77777777" w:rsidR="00001D30" w:rsidRPr="005158DE" w:rsidRDefault="00001D30" w:rsidP="008A16B8">
            <w:pPr>
              <w:widowControl w:val="0"/>
              <w:autoSpaceDE w:val="0"/>
              <w:autoSpaceDN w:val="0"/>
              <w:spacing w:line="296" w:lineRule="exact"/>
              <w:rPr>
                <w:rFonts w:eastAsia="Times New Roman"/>
                <w:b/>
                <w:i/>
                <w:sz w:val="26"/>
                <w:szCs w:val="26"/>
                <w:lang w:val="vi" w:eastAsia="en-US"/>
              </w:rPr>
            </w:pPr>
            <w:r w:rsidRPr="005158DE">
              <w:rPr>
                <w:rFonts w:eastAsia="Times New Roman"/>
                <w:b/>
                <w:i/>
                <w:sz w:val="26"/>
                <w:szCs w:val="26"/>
                <w:lang w:val="vi" w:eastAsia="en-US"/>
              </w:rPr>
              <w:t>Nơi nhận:</w:t>
            </w:r>
          </w:p>
          <w:p w14:paraId="2663D1D8" w14:textId="77777777" w:rsidR="00001D30" w:rsidRPr="005158DE" w:rsidRDefault="00001D30" w:rsidP="00001D30">
            <w:pPr>
              <w:widowControl w:val="0"/>
              <w:numPr>
                <w:ilvl w:val="0"/>
                <w:numId w:val="1"/>
              </w:numPr>
              <w:tabs>
                <w:tab w:val="left" w:pos="353"/>
              </w:tabs>
              <w:autoSpaceDE w:val="0"/>
              <w:autoSpaceDN w:val="0"/>
              <w:spacing w:line="295" w:lineRule="exact"/>
              <w:ind w:left="0"/>
              <w:rPr>
                <w:rFonts w:eastAsia="Times New Roman"/>
                <w:sz w:val="26"/>
                <w:szCs w:val="26"/>
                <w:lang w:val="vi" w:eastAsia="en-US"/>
              </w:rPr>
            </w:pPr>
            <w:r w:rsidRPr="005158DE">
              <w:rPr>
                <w:rFonts w:eastAsia="Times New Roman"/>
                <w:sz w:val="26"/>
                <w:szCs w:val="26"/>
                <w:lang w:val="vi" w:eastAsia="en-US"/>
              </w:rPr>
              <w:t>Như</w:t>
            </w:r>
            <w:r w:rsidRPr="005158DE">
              <w:rPr>
                <w:rFonts w:eastAsia="Times New Roman"/>
                <w:spacing w:val="-3"/>
                <w:sz w:val="26"/>
                <w:szCs w:val="26"/>
                <w:lang w:val="vi" w:eastAsia="en-US"/>
              </w:rPr>
              <w:t xml:space="preserve"> </w:t>
            </w:r>
            <w:r w:rsidRPr="005158DE">
              <w:rPr>
                <w:rFonts w:eastAsia="Times New Roman"/>
                <w:sz w:val="26"/>
                <w:szCs w:val="26"/>
                <w:lang w:val="vi" w:eastAsia="en-US"/>
              </w:rPr>
              <w:t>trên;</w:t>
            </w:r>
          </w:p>
          <w:p w14:paraId="5E7618B8" w14:textId="77777777" w:rsidR="00001D30" w:rsidRPr="005158DE" w:rsidRDefault="00001D30" w:rsidP="008A16B8">
            <w:pPr>
              <w:widowControl w:val="0"/>
              <w:autoSpaceDE w:val="0"/>
              <w:autoSpaceDN w:val="0"/>
              <w:spacing w:line="298" w:lineRule="exact"/>
              <w:rPr>
                <w:rFonts w:eastAsia="Times New Roman"/>
                <w:sz w:val="26"/>
                <w:szCs w:val="26"/>
                <w:lang w:val="vi" w:eastAsia="en-US"/>
              </w:rPr>
            </w:pPr>
            <w:r w:rsidRPr="005158DE">
              <w:rPr>
                <w:rFonts w:eastAsia="Times New Roman"/>
                <w:sz w:val="26"/>
                <w:szCs w:val="26"/>
                <w:lang w:val="vi" w:eastAsia="en-US"/>
              </w:rPr>
              <w:t>- …;</w:t>
            </w:r>
          </w:p>
          <w:p w14:paraId="739F2F18" w14:textId="77777777" w:rsidR="00001D30" w:rsidRPr="005158DE" w:rsidRDefault="00001D30" w:rsidP="00001D30">
            <w:pPr>
              <w:widowControl w:val="0"/>
              <w:numPr>
                <w:ilvl w:val="0"/>
                <w:numId w:val="1"/>
              </w:numPr>
              <w:tabs>
                <w:tab w:val="left" w:pos="353"/>
              </w:tabs>
              <w:autoSpaceDE w:val="0"/>
              <w:autoSpaceDN w:val="0"/>
              <w:spacing w:before="1" w:line="279" w:lineRule="exact"/>
              <w:ind w:left="0"/>
              <w:rPr>
                <w:rFonts w:eastAsia="Times New Roman"/>
                <w:sz w:val="26"/>
                <w:szCs w:val="26"/>
                <w:lang w:val="vi" w:eastAsia="en-US"/>
              </w:rPr>
            </w:pPr>
            <w:r w:rsidRPr="005158DE">
              <w:rPr>
                <w:rFonts w:eastAsia="Times New Roman"/>
                <w:sz w:val="26"/>
                <w:szCs w:val="26"/>
                <w:lang w:val="vi" w:eastAsia="en-US"/>
              </w:rPr>
              <w:t>Lưu:</w:t>
            </w:r>
            <w:r w:rsidRPr="005158DE">
              <w:rPr>
                <w:rFonts w:eastAsia="Times New Roman"/>
                <w:spacing w:val="-1"/>
                <w:sz w:val="26"/>
                <w:szCs w:val="26"/>
                <w:lang w:val="vi" w:eastAsia="en-US"/>
              </w:rPr>
              <w:t xml:space="preserve"> </w:t>
            </w:r>
            <w:r w:rsidRPr="005158DE">
              <w:rPr>
                <w:rFonts w:eastAsia="Times New Roman"/>
                <w:sz w:val="26"/>
                <w:szCs w:val="26"/>
                <w:lang w:val="vi" w:eastAsia="en-US"/>
              </w:rPr>
              <w:t>VT,…</w:t>
            </w:r>
          </w:p>
        </w:tc>
        <w:tc>
          <w:tcPr>
            <w:tcW w:w="5027" w:type="dxa"/>
          </w:tcPr>
          <w:p w14:paraId="3CDEAD45" w14:textId="77777777" w:rsidR="00001D30" w:rsidRPr="005158DE" w:rsidRDefault="00001D30" w:rsidP="008A16B8">
            <w:pPr>
              <w:widowControl w:val="0"/>
              <w:autoSpaceDE w:val="0"/>
              <w:autoSpaceDN w:val="0"/>
              <w:spacing w:line="285" w:lineRule="exact"/>
              <w:jc w:val="center"/>
              <w:rPr>
                <w:rFonts w:eastAsia="Times New Roman"/>
                <w:b/>
                <w:sz w:val="26"/>
                <w:szCs w:val="26"/>
                <w:lang w:val="vi" w:eastAsia="en-US"/>
              </w:rPr>
            </w:pPr>
            <w:r w:rsidRPr="005158DE">
              <w:rPr>
                <w:rFonts w:eastAsia="Times New Roman"/>
                <w:b/>
                <w:sz w:val="26"/>
                <w:szCs w:val="26"/>
                <w:lang w:val="vi" w:eastAsia="en-US"/>
              </w:rPr>
              <w:t>TỔ CHỨC (CÁ NHÂN)</w:t>
            </w:r>
          </w:p>
          <w:p w14:paraId="45AA0C27" w14:textId="77777777" w:rsidR="00001D30" w:rsidRPr="005158DE" w:rsidRDefault="00001D30" w:rsidP="008A16B8">
            <w:pPr>
              <w:widowControl w:val="0"/>
              <w:autoSpaceDE w:val="0"/>
              <w:autoSpaceDN w:val="0"/>
              <w:spacing w:line="296" w:lineRule="exact"/>
              <w:jc w:val="center"/>
              <w:rPr>
                <w:rFonts w:eastAsia="Times New Roman"/>
                <w:i/>
                <w:sz w:val="26"/>
                <w:szCs w:val="26"/>
                <w:lang w:val="en-US" w:eastAsia="en-US"/>
              </w:rPr>
            </w:pPr>
            <w:r w:rsidRPr="005158DE">
              <w:rPr>
                <w:rFonts w:eastAsia="Times New Roman"/>
                <w:i/>
                <w:sz w:val="26"/>
                <w:szCs w:val="26"/>
                <w:lang w:val="vi" w:eastAsia="en-US"/>
              </w:rPr>
              <w:t>(Ký tên, đóng dấu)</w:t>
            </w:r>
          </w:p>
          <w:p w14:paraId="27A11713" w14:textId="77777777" w:rsidR="00001D30" w:rsidRPr="005158DE" w:rsidRDefault="00001D30" w:rsidP="008A16B8">
            <w:pPr>
              <w:widowControl w:val="0"/>
              <w:autoSpaceDE w:val="0"/>
              <w:autoSpaceDN w:val="0"/>
              <w:spacing w:line="296" w:lineRule="exact"/>
              <w:jc w:val="center"/>
              <w:rPr>
                <w:rFonts w:eastAsia="Times New Roman"/>
                <w:i/>
                <w:sz w:val="26"/>
                <w:szCs w:val="26"/>
                <w:lang w:val="en-US" w:eastAsia="en-US"/>
              </w:rPr>
            </w:pPr>
          </w:p>
          <w:p w14:paraId="69FF04BF" w14:textId="77777777" w:rsidR="00001D30" w:rsidRPr="005158DE" w:rsidRDefault="00001D30" w:rsidP="008A16B8">
            <w:pPr>
              <w:widowControl w:val="0"/>
              <w:autoSpaceDE w:val="0"/>
              <w:autoSpaceDN w:val="0"/>
              <w:spacing w:line="296" w:lineRule="exact"/>
              <w:jc w:val="center"/>
              <w:rPr>
                <w:rFonts w:eastAsia="Times New Roman"/>
                <w:i/>
                <w:sz w:val="26"/>
                <w:szCs w:val="26"/>
                <w:lang w:val="en-US" w:eastAsia="en-US"/>
              </w:rPr>
            </w:pPr>
          </w:p>
          <w:p w14:paraId="77661336" w14:textId="77777777" w:rsidR="00001D30" w:rsidRPr="005158DE" w:rsidRDefault="00001D30" w:rsidP="008A16B8">
            <w:pPr>
              <w:widowControl w:val="0"/>
              <w:autoSpaceDE w:val="0"/>
              <w:autoSpaceDN w:val="0"/>
              <w:spacing w:line="296" w:lineRule="exact"/>
              <w:jc w:val="center"/>
              <w:rPr>
                <w:rFonts w:eastAsia="Times New Roman"/>
                <w:i/>
                <w:sz w:val="26"/>
                <w:szCs w:val="26"/>
                <w:lang w:val="en-US" w:eastAsia="en-US"/>
              </w:rPr>
            </w:pPr>
          </w:p>
          <w:p w14:paraId="21FBFA2D" w14:textId="77777777" w:rsidR="00001D30" w:rsidRPr="005158DE" w:rsidRDefault="00001D30" w:rsidP="008A16B8">
            <w:pPr>
              <w:widowControl w:val="0"/>
              <w:autoSpaceDE w:val="0"/>
              <w:autoSpaceDN w:val="0"/>
              <w:spacing w:line="296" w:lineRule="exact"/>
              <w:jc w:val="center"/>
              <w:rPr>
                <w:rFonts w:eastAsia="Times New Roman"/>
                <w:i/>
                <w:sz w:val="26"/>
                <w:szCs w:val="26"/>
                <w:lang w:val="en-US" w:eastAsia="en-US"/>
              </w:rPr>
            </w:pPr>
          </w:p>
          <w:p w14:paraId="5AB9580D" w14:textId="77777777" w:rsidR="00001D30" w:rsidRPr="005158DE" w:rsidRDefault="00001D30" w:rsidP="008A16B8">
            <w:pPr>
              <w:widowControl w:val="0"/>
              <w:autoSpaceDE w:val="0"/>
              <w:autoSpaceDN w:val="0"/>
              <w:spacing w:line="296" w:lineRule="exact"/>
              <w:jc w:val="center"/>
              <w:rPr>
                <w:rFonts w:eastAsia="Times New Roman"/>
                <w:i/>
                <w:sz w:val="26"/>
                <w:szCs w:val="26"/>
                <w:lang w:val="en-US" w:eastAsia="en-US"/>
              </w:rPr>
            </w:pPr>
          </w:p>
        </w:tc>
      </w:tr>
    </w:tbl>
    <w:p w14:paraId="600E4305" w14:textId="77777777" w:rsidR="00001D30" w:rsidRPr="005158DE" w:rsidRDefault="00001D30" w:rsidP="00001D30">
      <w:pPr>
        <w:widowControl w:val="0"/>
        <w:autoSpaceDE w:val="0"/>
        <w:autoSpaceDN w:val="0"/>
        <w:rPr>
          <w:rFonts w:eastAsia="Times New Roman"/>
          <w:sz w:val="26"/>
          <w:szCs w:val="26"/>
          <w:lang w:val="vi" w:eastAsia="en-US"/>
        </w:rPr>
      </w:pPr>
      <w:r w:rsidRPr="005158DE">
        <w:rPr>
          <w:rFonts w:eastAsia="Times New Roman"/>
          <w:sz w:val="26"/>
          <w:szCs w:val="26"/>
          <w:lang w:val="vi" w:eastAsia="en-US"/>
        </w:rPr>
        <w:t>Ghi chú:</w:t>
      </w:r>
    </w:p>
    <w:p w14:paraId="1E2DFD78" w14:textId="77777777" w:rsidR="00001D30" w:rsidRPr="005158DE" w:rsidRDefault="00001D30" w:rsidP="00001D30">
      <w:pPr>
        <w:pStyle w:val="TableParagraph"/>
        <w:numPr>
          <w:ilvl w:val="0"/>
          <w:numId w:val="2"/>
        </w:numPr>
        <w:rPr>
          <w:sz w:val="26"/>
          <w:szCs w:val="26"/>
        </w:rPr>
      </w:pPr>
      <w:r w:rsidRPr="005158DE">
        <w:rPr>
          <w:sz w:val="26"/>
          <w:szCs w:val="26"/>
        </w:rPr>
        <w:t>Cơ quan có thẩm quyền công bố</w:t>
      </w:r>
    </w:p>
    <w:p w14:paraId="6561B896" w14:textId="77777777" w:rsidR="00001D30" w:rsidRPr="005158DE" w:rsidRDefault="00001D30" w:rsidP="00001D30">
      <w:pPr>
        <w:pStyle w:val="TableParagraph"/>
        <w:numPr>
          <w:ilvl w:val="0"/>
          <w:numId w:val="2"/>
        </w:numPr>
        <w:rPr>
          <w:sz w:val="26"/>
          <w:szCs w:val="26"/>
        </w:rPr>
      </w:pPr>
      <w:r w:rsidRPr="005158DE">
        <w:rPr>
          <w:sz w:val="26"/>
          <w:szCs w:val="26"/>
        </w:rPr>
        <w:t>Tên cảng (bến).</w:t>
      </w:r>
    </w:p>
    <w:p w14:paraId="70F34415" w14:textId="77777777" w:rsidR="00001D30" w:rsidRPr="005158DE" w:rsidRDefault="00001D30" w:rsidP="00001D30">
      <w:pPr>
        <w:pStyle w:val="TableParagraph"/>
        <w:numPr>
          <w:ilvl w:val="0"/>
          <w:numId w:val="2"/>
        </w:numPr>
        <w:rPr>
          <w:sz w:val="26"/>
          <w:szCs w:val="26"/>
        </w:rPr>
      </w:pPr>
      <w:r w:rsidRPr="005158DE">
        <w:rPr>
          <w:sz w:val="26"/>
          <w:szCs w:val="26"/>
        </w:rPr>
        <w:t>Hệ tọa độ VN 2000.</w:t>
      </w:r>
    </w:p>
    <w:p w14:paraId="3F87C18E" w14:textId="77777777" w:rsidR="00001D30" w:rsidRPr="005158DE" w:rsidRDefault="00001D30" w:rsidP="00001D30">
      <w:pPr>
        <w:pStyle w:val="TableParagraph"/>
        <w:rPr>
          <w:i/>
          <w:sz w:val="26"/>
          <w:szCs w:val="26"/>
          <w:lang w:val="en-US"/>
        </w:rPr>
      </w:pPr>
    </w:p>
    <w:p w14:paraId="56193C07" w14:textId="77777777" w:rsidR="00001D30" w:rsidRPr="005158DE" w:rsidRDefault="00001D30" w:rsidP="00001D30">
      <w:pPr>
        <w:pStyle w:val="Vnbnnidung0"/>
        <w:tabs>
          <w:tab w:val="left" w:pos="1934"/>
        </w:tabs>
        <w:spacing w:after="0" w:line="240" w:lineRule="auto"/>
        <w:ind w:firstLine="720"/>
        <w:jc w:val="both"/>
      </w:pPr>
    </w:p>
    <w:p w14:paraId="2120B169" w14:textId="77777777" w:rsidR="00001D30" w:rsidRPr="005158DE" w:rsidRDefault="00001D30" w:rsidP="00001D30">
      <w:pPr>
        <w:pStyle w:val="Vnbnnidung0"/>
        <w:tabs>
          <w:tab w:val="left" w:pos="1934"/>
        </w:tabs>
        <w:spacing w:after="0" w:line="240" w:lineRule="auto"/>
        <w:ind w:firstLine="720"/>
        <w:jc w:val="both"/>
      </w:pPr>
    </w:p>
    <w:p w14:paraId="7E42CCF3" w14:textId="77777777" w:rsidR="00001D30" w:rsidRPr="005158DE" w:rsidRDefault="00001D30" w:rsidP="00001D30">
      <w:pPr>
        <w:pStyle w:val="Vnbnnidung0"/>
        <w:tabs>
          <w:tab w:val="left" w:pos="1934"/>
        </w:tabs>
        <w:spacing w:after="0" w:line="240" w:lineRule="auto"/>
        <w:ind w:firstLine="720"/>
        <w:jc w:val="both"/>
      </w:pPr>
    </w:p>
    <w:p w14:paraId="63BD953D" w14:textId="77777777" w:rsidR="00001D30" w:rsidRPr="005158DE" w:rsidRDefault="00001D30" w:rsidP="00001D30">
      <w:pPr>
        <w:pStyle w:val="Vnbnnidung0"/>
        <w:tabs>
          <w:tab w:val="left" w:pos="1934"/>
        </w:tabs>
        <w:spacing w:after="0" w:line="240" w:lineRule="auto"/>
        <w:ind w:firstLine="720"/>
        <w:jc w:val="both"/>
      </w:pPr>
    </w:p>
    <w:p w14:paraId="7B1334E0" w14:textId="77777777" w:rsidR="00001D30" w:rsidRPr="005158DE" w:rsidRDefault="00001D30" w:rsidP="00001D30">
      <w:pPr>
        <w:pStyle w:val="Vnbnnidung0"/>
        <w:tabs>
          <w:tab w:val="left" w:pos="1934"/>
        </w:tabs>
        <w:spacing w:after="0" w:line="240" w:lineRule="auto"/>
        <w:ind w:firstLine="720"/>
        <w:jc w:val="both"/>
      </w:pPr>
    </w:p>
    <w:p w14:paraId="2AE06EE9" w14:textId="77777777" w:rsidR="00001D30" w:rsidRPr="005158DE" w:rsidRDefault="00001D30" w:rsidP="00001D30">
      <w:pPr>
        <w:pStyle w:val="Vnbnnidung0"/>
        <w:tabs>
          <w:tab w:val="left" w:pos="1934"/>
        </w:tabs>
        <w:spacing w:after="0" w:line="240" w:lineRule="auto"/>
        <w:ind w:firstLine="720"/>
        <w:jc w:val="both"/>
      </w:pPr>
    </w:p>
    <w:p w14:paraId="7F0BAC18" w14:textId="77777777" w:rsidR="00001D30" w:rsidRPr="005158DE" w:rsidRDefault="00001D30" w:rsidP="00001D30">
      <w:pPr>
        <w:pStyle w:val="Vnbnnidung0"/>
        <w:tabs>
          <w:tab w:val="left" w:pos="1934"/>
        </w:tabs>
        <w:spacing w:after="0" w:line="240" w:lineRule="auto"/>
        <w:ind w:firstLine="720"/>
        <w:jc w:val="both"/>
      </w:pPr>
    </w:p>
    <w:p w14:paraId="7DD6118C" w14:textId="77777777" w:rsidR="00001D30" w:rsidRPr="005158DE" w:rsidRDefault="00001D30" w:rsidP="00001D30">
      <w:pPr>
        <w:pStyle w:val="Vnbnnidung0"/>
        <w:tabs>
          <w:tab w:val="left" w:pos="1934"/>
        </w:tabs>
        <w:spacing w:after="0" w:line="240" w:lineRule="auto"/>
        <w:ind w:firstLine="720"/>
        <w:jc w:val="both"/>
      </w:pPr>
    </w:p>
    <w:p w14:paraId="186C1961" w14:textId="77777777" w:rsidR="00001D30" w:rsidRPr="005158DE" w:rsidRDefault="00001D30" w:rsidP="00001D30">
      <w:pPr>
        <w:pStyle w:val="Vnbnnidung0"/>
        <w:tabs>
          <w:tab w:val="left" w:pos="1934"/>
        </w:tabs>
        <w:spacing w:after="0" w:line="240" w:lineRule="auto"/>
        <w:ind w:firstLine="720"/>
        <w:jc w:val="both"/>
      </w:pPr>
    </w:p>
    <w:p w14:paraId="061658E9" w14:textId="77777777" w:rsidR="00001D30" w:rsidRPr="005158DE" w:rsidRDefault="00001D30" w:rsidP="00001D30">
      <w:pPr>
        <w:pStyle w:val="Vnbnnidung0"/>
        <w:tabs>
          <w:tab w:val="left" w:pos="1934"/>
        </w:tabs>
        <w:spacing w:after="0" w:line="240" w:lineRule="auto"/>
        <w:ind w:firstLine="720"/>
        <w:jc w:val="both"/>
      </w:pPr>
    </w:p>
    <w:p w14:paraId="225D9EBD" w14:textId="77777777" w:rsidR="00001D30" w:rsidRPr="005158DE" w:rsidRDefault="00001D30" w:rsidP="00001D30">
      <w:pPr>
        <w:pStyle w:val="Vnbnnidung0"/>
        <w:tabs>
          <w:tab w:val="left" w:pos="1934"/>
        </w:tabs>
        <w:spacing w:after="0" w:line="240" w:lineRule="auto"/>
        <w:ind w:firstLine="720"/>
        <w:jc w:val="both"/>
      </w:pPr>
    </w:p>
    <w:p w14:paraId="7C9F860F" w14:textId="77777777" w:rsidR="00001D30" w:rsidRPr="005158DE" w:rsidRDefault="00001D30" w:rsidP="00001D30">
      <w:pPr>
        <w:pStyle w:val="Vnbnnidung0"/>
        <w:tabs>
          <w:tab w:val="left" w:pos="1934"/>
        </w:tabs>
        <w:spacing w:after="0" w:line="240" w:lineRule="auto"/>
        <w:ind w:firstLine="0"/>
        <w:jc w:val="both"/>
      </w:pPr>
    </w:p>
    <w:p w14:paraId="0EE6DFA5" w14:textId="77777777" w:rsidR="00001D30" w:rsidRPr="005158DE" w:rsidRDefault="00001D30" w:rsidP="00001D30">
      <w:pPr>
        <w:pStyle w:val="Vnbnnidung0"/>
        <w:tabs>
          <w:tab w:val="left" w:pos="1934"/>
        </w:tabs>
        <w:spacing w:after="0" w:line="240" w:lineRule="auto"/>
        <w:ind w:firstLine="720"/>
        <w:jc w:val="both"/>
      </w:pPr>
    </w:p>
    <w:p w14:paraId="4A1E6986" w14:textId="77777777" w:rsidR="00001D30" w:rsidRPr="005158DE" w:rsidRDefault="00001D30" w:rsidP="00001D30">
      <w:pPr>
        <w:pStyle w:val="Vnbnnidung0"/>
        <w:tabs>
          <w:tab w:val="left" w:pos="1934"/>
        </w:tabs>
        <w:spacing w:after="0" w:line="240" w:lineRule="auto"/>
        <w:ind w:firstLine="720"/>
        <w:jc w:val="both"/>
      </w:pPr>
    </w:p>
    <w:p w14:paraId="0BC31672" w14:textId="77777777" w:rsidR="00001D30" w:rsidRPr="005158DE" w:rsidRDefault="00001D30" w:rsidP="00001D30">
      <w:pPr>
        <w:pStyle w:val="Vnbnnidung0"/>
        <w:tabs>
          <w:tab w:val="left" w:pos="1934"/>
        </w:tabs>
        <w:spacing w:after="0" w:line="240" w:lineRule="auto"/>
        <w:ind w:firstLine="720"/>
        <w:jc w:val="both"/>
      </w:pPr>
    </w:p>
    <w:p w14:paraId="5640C1F2" w14:textId="77777777" w:rsidR="00001D30" w:rsidRPr="005158DE" w:rsidRDefault="00001D30" w:rsidP="00001D30">
      <w:pPr>
        <w:pStyle w:val="Vnbnnidung0"/>
        <w:tabs>
          <w:tab w:val="left" w:pos="1934"/>
        </w:tabs>
        <w:spacing w:after="0" w:line="240" w:lineRule="auto"/>
        <w:ind w:firstLine="720"/>
        <w:jc w:val="both"/>
      </w:pPr>
    </w:p>
    <w:p w14:paraId="718ACDC6" w14:textId="3696D0CA" w:rsidR="00000000" w:rsidRDefault="00000000" w:rsidP="00001D3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A01BD"/>
    <w:multiLevelType w:val="hybridMultilevel"/>
    <w:tmpl w:val="890294B8"/>
    <w:lvl w:ilvl="0" w:tplc="691E2716">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E07F6B"/>
    <w:multiLevelType w:val="hybridMultilevel"/>
    <w:tmpl w:val="F3CEAD4E"/>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16cid:durableId="896090929">
    <w:abstractNumId w:val="2"/>
  </w:num>
  <w:num w:numId="2" w16cid:durableId="497429451">
    <w:abstractNumId w:val="1"/>
  </w:num>
  <w:num w:numId="3" w16cid:durableId="1827475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5F"/>
    <w:rsid w:val="00001D30"/>
    <w:rsid w:val="0004615F"/>
    <w:rsid w:val="0006293D"/>
    <w:rsid w:val="000E3434"/>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97C9"/>
  <w15:chartTrackingRefBased/>
  <w15:docId w15:val="{FA5C6BA6-805F-4D8A-8071-3D5F782B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30"/>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01D30"/>
    <w:pPr>
      <w:spacing w:before="100" w:beforeAutospacing="1" w:after="100" w:afterAutospacing="1"/>
    </w:pPr>
    <w:rPr>
      <w:rFonts w:eastAsia="Times New Roman"/>
      <w:sz w:val="24"/>
      <w:szCs w:val="24"/>
      <w:lang w:val="en-US" w:eastAsia="en-US"/>
    </w:rPr>
  </w:style>
  <w:style w:type="paragraph" w:styleId="BodyText">
    <w:name w:val="Body Text"/>
    <w:basedOn w:val="Normal"/>
    <w:link w:val="BodyTextChar"/>
    <w:rsid w:val="00001D30"/>
    <w:pPr>
      <w:spacing w:before="100" w:beforeAutospacing="1" w:after="100" w:afterAutospacing="1"/>
    </w:pPr>
    <w:rPr>
      <w:rFonts w:eastAsia="Times New Roman"/>
      <w:sz w:val="24"/>
      <w:szCs w:val="24"/>
      <w:lang w:val="en-US" w:eastAsia="x-none"/>
    </w:rPr>
  </w:style>
  <w:style w:type="character" w:customStyle="1" w:styleId="BodyTextChar">
    <w:name w:val="Body Text Char"/>
    <w:basedOn w:val="DefaultParagraphFont"/>
    <w:link w:val="BodyText"/>
    <w:rsid w:val="00001D30"/>
    <w:rPr>
      <w:rFonts w:ascii="Times New Roman" w:eastAsia="Times New Roman" w:hAnsi="Times New Roman" w:cs="Times New Roman"/>
      <w:kern w:val="0"/>
      <w:sz w:val="24"/>
      <w:szCs w:val="24"/>
      <w:lang w:eastAsia="x-none"/>
      <w14:ligatures w14:val="none"/>
    </w:rPr>
  </w:style>
  <w:style w:type="paragraph" w:styleId="ListParagraph">
    <w:name w:val="List Paragraph"/>
    <w:basedOn w:val="Normal"/>
    <w:uiPriority w:val="34"/>
    <w:qFormat/>
    <w:rsid w:val="00001D30"/>
    <w:pPr>
      <w:ind w:left="720"/>
      <w:contextualSpacing/>
    </w:pPr>
  </w:style>
  <w:style w:type="character" w:customStyle="1" w:styleId="Vnbnnidung">
    <w:name w:val="Văn bản nội dung_"/>
    <w:link w:val="Vnbnnidung0"/>
    <w:uiPriority w:val="99"/>
    <w:locked/>
    <w:rsid w:val="00001D30"/>
    <w:rPr>
      <w:sz w:val="26"/>
      <w:szCs w:val="26"/>
    </w:rPr>
  </w:style>
  <w:style w:type="paragraph" w:customStyle="1" w:styleId="Vnbnnidung0">
    <w:name w:val="Văn bản nội dung"/>
    <w:basedOn w:val="Normal"/>
    <w:link w:val="Vnbnnidung"/>
    <w:uiPriority w:val="99"/>
    <w:rsid w:val="00001D30"/>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001D30"/>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1714</Words>
  <Characters>9775</Characters>
  <Application>Microsoft Office Word</Application>
  <DocSecurity>0</DocSecurity>
  <Lines>81</Lines>
  <Paragraphs>22</Paragraphs>
  <ScaleCrop>false</ScaleCrop>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2023-11-15T07:09:00Z</dcterms:created>
  <dcterms:modified xsi:type="dcterms:W3CDTF">2023-11-15T07:10:00Z</dcterms:modified>
</cp:coreProperties>
</file>